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E7FA75" w14:textId="77777777" w:rsidR="003C3504" w:rsidRPr="003C3504" w:rsidRDefault="002B58C8" w:rsidP="003C3504">
      <w:pPr>
        <w:rPr>
          <w:rFonts w:ascii="Arial" w:hAnsi="Arial" w:cs="Arial"/>
          <w:sz w:val="18"/>
          <w:szCs w:val="18"/>
        </w:rPr>
      </w:pPr>
      <w:r>
        <w:rPr>
          <w:noProof/>
        </w:rPr>
        <w:drawing>
          <wp:inline distT="0" distB="0" distL="0" distR="0" wp14:anchorId="4480C76E" wp14:editId="1B6FA72C">
            <wp:extent cx="914400" cy="542925"/>
            <wp:effectExtent l="0" t="0" r="0" b="9525"/>
            <wp:docPr id="2" name="Picture 2" descr="NYCDOE Logo" title="NYCDO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14400" cy="542925"/>
                    </a:xfrm>
                    <a:prstGeom prst="rect">
                      <a:avLst/>
                    </a:prstGeom>
                    <a:noFill/>
                    <a:ln>
                      <a:noFill/>
                    </a:ln>
                  </pic:spPr>
                </pic:pic>
              </a:graphicData>
            </a:graphic>
          </wp:inline>
        </w:drawing>
      </w:r>
      <w:r w:rsidR="003C3504" w:rsidRPr="003C3504">
        <w:rPr>
          <w:rFonts w:ascii="Arial" w:hAnsi="Arial" w:cs="Arial"/>
          <w:sz w:val="18"/>
          <w:szCs w:val="18"/>
        </w:rPr>
        <w:t>Chancellor’s Regulation A-450</w:t>
      </w:r>
      <w:r w:rsidR="004E1FBF">
        <w:rPr>
          <w:rFonts w:ascii="Arial" w:hAnsi="Arial" w:cs="Arial"/>
          <w:sz w:val="18"/>
          <w:szCs w:val="18"/>
        </w:rPr>
        <w:t xml:space="preserve"> </w:t>
      </w:r>
      <w:r w:rsidR="003C3504" w:rsidRPr="003C3504">
        <w:rPr>
          <w:rFonts w:ascii="Arial" w:hAnsi="Arial" w:cs="Arial"/>
          <w:sz w:val="18"/>
          <w:szCs w:val="18"/>
        </w:rPr>
        <w:t>Attachment No. 3</w:t>
      </w:r>
      <w:r w:rsidR="004E1FBF">
        <w:rPr>
          <w:rFonts w:ascii="Arial" w:hAnsi="Arial" w:cs="Arial"/>
          <w:sz w:val="18"/>
          <w:szCs w:val="18"/>
        </w:rPr>
        <w:t xml:space="preserve"> - </w:t>
      </w:r>
      <w:r w:rsidR="00AD09BA">
        <w:rPr>
          <w:rFonts w:ascii="Arial" w:hAnsi="Arial" w:cs="Arial"/>
          <w:sz w:val="18"/>
          <w:szCs w:val="18"/>
        </w:rPr>
        <w:t>Page 1 of 2</w:t>
      </w:r>
      <w:r w:rsidR="003C3504" w:rsidRPr="003C3504">
        <w:rPr>
          <w:rFonts w:ascii="Arial" w:hAnsi="Arial" w:cs="Arial"/>
          <w:sz w:val="18"/>
          <w:szCs w:val="18"/>
        </w:rPr>
        <w:br/>
      </w:r>
    </w:p>
    <w:p w14:paraId="678021FC" w14:textId="77777777" w:rsidR="003C3504" w:rsidRPr="003C3504" w:rsidRDefault="003C3504" w:rsidP="003C3504"/>
    <w:p w14:paraId="39A4A553" w14:textId="77777777" w:rsidR="006E229F" w:rsidRPr="003C3504" w:rsidRDefault="00DA7657" w:rsidP="00DF28B1">
      <w:pPr>
        <w:ind w:right="-432"/>
        <w:jc w:val="center"/>
        <w:outlineLvl w:val="0"/>
        <w:rPr>
          <w:rFonts w:ascii="Arial" w:hAnsi="Arial" w:cs="Arial"/>
          <w:b/>
          <w:sz w:val="20"/>
          <w:szCs w:val="20"/>
          <w:u w:val="single"/>
        </w:rPr>
      </w:pPr>
      <w:r w:rsidRPr="003C3504">
        <w:rPr>
          <w:rFonts w:ascii="Arial" w:hAnsi="Arial" w:cs="Arial"/>
          <w:b/>
          <w:sz w:val="20"/>
          <w:szCs w:val="20"/>
          <w:u w:val="single"/>
        </w:rPr>
        <w:t>NOTICE</w:t>
      </w:r>
      <w:r w:rsidR="006E229F" w:rsidRPr="003C3504">
        <w:rPr>
          <w:rFonts w:ascii="Arial" w:hAnsi="Arial" w:cs="Arial"/>
          <w:b/>
          <w:sz w:val="20"/>
          <w:szCs w:val="20"/>
          <w:u w:val="single"/>
        </w:rPr>
        <w:t xml:space="preserve"> OF CONSIDERATION FOR INVOLUNTARY TRANSFER</w:t>
      </w:r>
    </w:p>
    <w:p w14:paraId="7C6746C0" w14:textId="77777777" w:rsidR="006E229F" w:rsidRPr="003C3504" w:rsidRDefault="006E229F" w:rsidP="003C3504">
      <w:pPr>
        <w:jc w:val="both"/>
        <w:rPr>
          <w:rFonts w:ascii="Arial" w:hAnsi="Arial" w:cs="Arial"/>
          <w:b/>
          <w:sz w:val="20"/>
          <w:szCs w:val="20"/>
        </w:rPr>
      </w:pPr>
    </w:p>
    <w:p w14:paraId="21123FA5" w14:textId="77777777" w:rsidR="006E229F" w:rsidRPr="003C3504" w:rsidRDefault="006E229F" w:rsidP="003C3504">
      <w:pPr>
        <w:jc w:val="both"/>
        <w:rPr>
          <w:rFonts w:ascii="Arial" w:hAnsi="Arial" w:cs="Arial"/>
          <w:sz w:val="20"/>
          <w:szCs w:val="20"/>
        </w:rPr>
      </w:pPr>
    </w:p>
    <w:p w14:paraId="54205536" w14:textId="77777777" w:rsidR="00650592" w:rsidRPr="003C3504" w:rsidRDefault="00650592" w:rsidP="00650592">
      <w:pPr>
        <w:rPr>
          <w:rFonts w:ascii="Arial" w:hAnsi="Arial" w:cs="Arial"/>
          <w:b/>
          <w:sz w:val="20"/>
          <w:szCs w:val="20"/>
          <w:u w:val="single"/>
        </w:rPr>
      </w:pPr>
      <w:r w:rsidRPr="002B3B90">
        <w:rPr>
          <w:rFonts w:ascii="Arial" w:hAnsi="Arial" w:cs="Arial"/>
          <w:b/>
          <w:sz w:val="20"/>
          <w:szCs w:val="20"/>
        </w:rPr>
        <w:t>(</w:t>
      </w:r>
      <w:r w:rsidR="00CD1448" w:rsidRPr="005E71D2">
        <w:rPr>
          <w:rFonts w:ascii="Arial" w:hAnsi="Arial" w:cs="Arial"/>
          <w:b/>
          <w:i/>
          <w:sz w:val="20"/>
          <w:szCs w:val="20"/>
        </w:rPr>
        <w:t xml:space="preserve">OSYD </w:t>
      </w:r>
      <w:r w:rsidRPr="005E71D2">
        <w:rPr>
          <w:rFonts w:ascii="Arial" w:hAnsi="Arial" w:cs="Arial"/>
          <w:b/>
          <w:i/>
          <w:sz w:val="20"/>
          <w:szCs w:val="20"/>
        </w:rPr>
        <w:t>LETTERHEAD</w:t>
      </w:r>
      <w:r w:rsidRPr="0010150E">
        <w:rPr>
          <w:rFonts w:ascii="Arial" w:hAnsi="Arial" w:cs="Arial"/>
          <w:b/>
          <w:sz w:val="20"/>
          <w:szCs w:val="20"/>
        </w:rPr>
        <w:t>)</w:t>
      </w:r>
    </w:p>
    <w:p w14:paraId="7771E243" w14:textId="77777777" w:rsidR="00650592" w:rsidRPr="003C3504" w:rsidRDefault="00650592" w:rsidP="00650592">
      <w:pPr>
        <w:ind w:right="-432"/>
        <w:rPr>
          <w:rFonts w:ascii="Arial" w:hAnsi="Arial" w:cs="Arial"/>
          <w:b/>
          <w:sz w:val="20"/>
          <w:szCs w:val="20"/>
        </w:rPr>
      </w:pPr>
    </w:p>
    <w:p w14:paraId="670228E3" w14:textId="77777777" w:rsidR="006E229F" w:rsidRPr="003C3504" w:rsidRDefault="00747049" w:rsidP="004E1FBF">
      <w:pPr>
        <w:jc w:val="both"/>
        <w:rPr>
          <w:rFonts w:ascii="Arial" w:hAnsi="Arial" w:cs="Arial"/>
          <w:sz w:val="20"/>
          <w:szCs w:val="20"/>
        </w:rPr>
      </w:pPr>
      <w:r>
        <w:rPr>
          <w:rFonts w:ascii="Arial" w:hAnsi="Arial" w:cs="Arial"/>
          <w:sz w:val="20"/>
          <w:szCs w:val="20"/>
        </w:rPr>
        <w:t>(</w:t>
      </w:r>
      <w:r w:rsidRPr="005E71D2">
        <w:rPr>
          <w:rFonts w:ascii="Arial" w:hAnsi="Arial" w:cs="Arial"/>
          <w:i/>
          <w:sz w:val="20"/>
          <w:szCs w:val="20"/>
        </w:rPr>
        <w:t>D</w:t>
      </w:r>
      <w:r w:rsidR="006E229F" w:rsidRPr="005E71D2">
        <w:rPr>
          <w:rFonts w:ascii="Arial" w:hAnsi="Arial" w:cs="Arial"/>
          <w:i/>
          <w:sz w:val="20"/>
          <w:szCs w:val="20"/>
        </w:rPr>
        <w:t>ate</w:t>
      </w:r>
      <w:r w:rsidR="006E229F" w:rsidRPr="003C3504">
        <w:rPr>
          <w:rFonts w:ascii="Arial" w:hAnsi="Arial" w:cs="Arial"/>
          <w:sz w:val="20"/>
          <w:szCs w:val="20"/>
        </w:rPr>
        <w:t>)</w:t>
      </w:r>
    </w:p>
    <w:p w14:paraId="58E772BE" w14:textId="77777777" w:rsidR="006E229F" w:rsidRDefault="006E229F" w:rsidP="003C3504">
      <w:pPr>
        <w:jc w:val="both"/>
        <w:rPr>
          <w:rFonts w:ascii="Arial" w:hAnsi="Arial" w:cs="Arial"/>
          <w:sz w:val="20"/>
          <w:szCs w:val="20"/>
        </w:rPr>
      </w:pPr>
    </w:p>
    <w:p w14:paraId="4229BA8A" w14:textId="77777777" w:rsidR="00650592" w:rsidRPr="003C3504" w:rsidRDefault="00650592" w:rsidP="003C3504">
      <w:pPr>
        <w:jc w:val="both"/>
        <w:rPr>
          <w:rFonts w:ascii="Arial" w:hAnsi="Arial" w:cs="Arial"/>
          <w:sz w:val="20"/>
          <w:szCs w:val="20"/>
        </w:rPr>
      </w:pPr>
    </w:p>
    <w:p w14:paraId="55E61FF7" w14:textId="77777777" w:rsidR="006E229F" w:rsidRPr="003C3504" w:rsidRDefault="009B48B4" w:rsidP="00DF28B1">
      <w:pPr>
        <w:jc w:val="both"/>
        <w:outlineLvl w:val="0"/>
        <w:rPr>
          <w:rFonts w:ascii="Arial" w:hAnsi="Arial" w:cs="Arial"/>
          <w:sz w:val="20"/>
          <w:szCs w:val="20"/>
        </w:rPr>
      </w:pPr>
      <w:r>
        <w:rPr>
          <w:rFonts w:ascii="Arial" w:hAnsi="Arial" w:cs="Arial"/>
          <w:sz w:val="20"/>
          <w:szCs w:val="20"/>
        </w:rPr>
        <w:t>Dear</w:t>
      </w:r>
      <w:r w:rsidR="009B029D">
        <w:rPr>
          <w:rFonts w:ascii="Arial" w:hAnsi="Arial" w:cs="Arial"/>
          <w:sz w:val="20"/>
          <w:szCs w:val="20"/>
        </w:rPr>
        <w:t xml:space="preserve"> (</w:t>
      </w:r>
      <w:r w:rsidR="009B029D" w:rsidRPr="005E71D2">
        <w:rPr>
          <w:rFonts w:ascii="Arial" w:hAnsi="Arial" w:cs="Arial"/>
          <w:i/>
          <w:sz w:val="20"/>
          <w:szCs w:val="20"/>
        </w:rPr>
        <w:t>PARENT</w:t>
      </w:r>
      <w:r w:rsidR="009B029D">
        <w:rPr>
          <w:rFonts w:ascii="Arial" w:hAnsi="Arial" w:cs="Arial"/>
          <w:sz w:val="20"/>
          <w:szCs w:val="20"/>
        </w:rPr>
        <w:t>):</w:t>
      </w:r>
    </w:p>
    <w:p w14:paraId="78652CC8" w14:textId="77777777" w:rsidR="006E229F" w:rsidRPr="003C3504" w:rsidRDefault="006E229F" w:rsidP="003C3504">
      <w:pPr>
        <w:jc w:val="both"/>
        <w:rPr>
          <w:rFonts w:ascii="Arial" w:hAnsi="Arial" w:cs="Arial"/>
          <w:sz w:val="20"/>
          <w:szCs w:val="20"/>
        </w:rPr>
      </w:pPr>
    </w:p>
    <w:p w14:paraId="5C73DDA1" w14:textId="0C4B0170" w:rsidR="006E229F" w:rsidRPr="003C3504" w:rsidRDefault="006E229F" w:rsidP="009B48B4">
      <w:pPr>
        <w:spacing w:after="120"/>
        <w:jc w:val="both"/>
        <w:rPr>
          <w:rFonts w:ascii="Arial" w:hAnsi="Arial" w:cs="Arial"/>
          <w:sz w:val="20"/>
          <w:szCs w:val="20"/>
        </w:rPr>
      </w:pPr>
      <w:r w:rsidRPr="003C3504">
        <w:rPr>
          <w:rFonts w:ascii="Arial" w:hAnsi="Arial" w:cs="Arial"/>
          <w:sz w:val="20"/>
          <w:szCs w:val="20"/>
        </w:rPr>
        <w:t>I have received a recommendation from (</w:t>
      </w:r>
      <w:r w:rsidRPr="005E71D2">
        <w:rPr>
          <w:rFonts w:ascii="Arial" w:hAnsi="Arial" w:cs="Arial"/>
          <w:i/>
          <w:sz w:val="20"/>
          <w:szCs w:val="20"/>
        </w:rPr>
        <w:t>PRINCIPAL</w:t>
      </w:r>
      <w:r w:rsidR="009B48B4" w:rsidRPr="005E71D2">
        <w:rPr>
          <w:rFonts w:ascii="Arial" w:hAnsi="Arial" w:cs="Arial"/>
          <w:i/>
          <w:sz w:val="20"/>
          <w:szCs w:val="20"/>
        </w:rPr>
        <w:t>’S</w:t>
      </w:r>
      <w:r w:rsidRPr="005E71D2">
        <w:rPr>
          <w:rFonts w:ascii="Arial" w:hAnsi="Arial" w:cs="Arial"/>
          <w:i/>
          <w:sz w:val="20"/>
          <w:szCs w:val="20"/>
        </w:rPr>
        <w:t xml:space="preserve"> NAME</w:t>
      </w:r>
      <w:r w:rsidRPr="003C3504">
        <w:rPr>
          <w:rFonts w:ascii="Arial" w:hAnsi="Arial" w:cs="Arial"/>
          <w:sz w:val="20"/>
          <w:szCs w:val="20"/>
        </w:rPr>
        <w:t>), Principal of (</w:t>
      </w:r>
      <w:r w:rsidRPr="005E71D2">
        <w:rPr>
          <w:rFonts w:ascii="Arial" w:hAnsi="Arial" w:cs="Arial"/>
          <w:i/>
          <w:sz w:val="20"/>
          <w:szCs w:val="20"/>
        </w:rPr>
        <w:t>SCHOOL NAME</w:t>
      </w:r>
      <w:r w:rsidRPr="003C3504">
        <w:rPr>
          <w:rFonts w:ascii="Arial" w:hAnsi="Arial" w:cs="Arial"/>
          <w:sz w:val="20"/>
          <w:szCs w:val="20"/>
        </w:rPr>
        <w:t xml:space="preserve">), </w:t>
      </w:r>
      <w:r w:rsidR="002217ED">
        <w:rPr>
          <w:rFonts w:ascii="Arial" w:hAnsi="Arial" w:cs="Arial"/>
          <w:sz w:val="20"/>
          <w:szCs w:val="20"/>
        </w:rPr>
        <w:t>that</w:t>
      </w:r>
      <w:r w:rsidRPr="003C3504">
        <w:rPr>
          <w:rFonts w:ascii="Arial" w:hAnsi="Arial" w:cs="Arial"/>
          <w:sz w:val="20"/>
          <w:szCs w:val="20"/>
        </w:rPr>
        <w:t xml:space="preserve"> your child, (</w:t>
      </w:r>
      <w:r w:rsidRPr="005E71D2">
        <w:rPr>
          <w:rFonts w:ascii="Arial" w:hAnsi="Arial" w:cs="Arial"/>
          <w:i/>
          <w:sz w:val="20"/>
          <w:szCs w:val="20"/>
        </w:rPr>
        <w:t>STUDENT</w:t>
      </w:r>
      <w:r w:rsidR="009B48B4" w:rsidRPr="005E71D2">
        <w:rPr>
          <w:rFonts w:ascii="Arial" w:hAnsi="Arial" w:cs="Arial"/>
          <w:i/>
          <w:sz w:val="20"/>
          <w:szCs w:val="20"/>
        </w:rPr>
        <w:t>’S</w:t>
      </w:r>
      <w:r w:rsidRPr="005E71D2">
        <w:rPr>
          <w:rFonts w:ascii="Arial" w:hAnsi="Arial" w:cs="Arial"/>
          <w:i/>
          <w:sz w:val="20"/>
          <w:szCs w:val="20"/>
        </w:rPr>
        <w:t xml:space="preserve"> NAME</w:t>
      </w:r>
      <w:r w:rsidRPr="003C3504">
        <w:rPr>
          <w:rFonts w:ascii="Arial" w:hAnsi="Arial" w:cs="Arial"/>
          <w:sz w:val="20"/>
          <w:szCs w:val="20"/>
        </w:rPr>
        <w:t>)</w:t>
      </w:r>
      <w:r w:rsidR="002217ED">
        <w:rPr>
          <w:rFonts w:ascii="Arial" w:hAnsi="Arial" w:cs="Arial"/>
          <w:sz w:val="20"/>
          <w:szCs w:val="20"/>
        </w:rPr>
        <w:t>,</w:t>
      </w:r>
      <w:r w:rsidRPr="003C3504">
        <w:rPr>
          <w:rFonts w:ascii="Arial" w:hAnsi="Arial" w:cs="Arial"/>
          <w:sz w:val="20"/>
          <w:szCs w:val="20"/>
        </w:rPr>
        <w:t xml:space="preserve"> </w:t>
      </w:r>
      <w:r w:rsidR="002217ED">
        <w:rPr>
          <w:rFonts w:ascii="Arial" w:hAnsi="Arial" w:cs="Arial"/>
          <w:sz w:val="20"/>
          <w:szCs w:val="20"/>
        </w:rPr>
        <w:t xml:space="preserve">be </w:t>
      </w:r>
      <w:r w:rsidRPr="003C3504">
        <w:rPr>
          <w:rFonts w:ascii="Arial" w:hAnsi="Arial" w:cs="Arial"/>
          <w:sz w:val="20"/>
          <w:szCs w:val="20"/>
        </w:rPr>
        <w:t>transferred from the school. The reason for the transfer recommendation is: (I</w:t>
      </w:r>
      <w:r w:rsidRPr="005E71D2">
        <w:rPr>
          <w:rFonts w:ascii="Arial" w:hAnsi="Arial" w:cs="Arial"/>
          <w:i/>
          <w:sz w:val="20"/>
          <w:szCs w:val="20"/>
        </w:rPr>
        <w:t>NSERT EXPLANATION</w:t>
      </w:r>
      <w:r w:rsidRPr="003C3504">
        <w:rPr>
          <w:rFonts w:ascii="Arial" w:hAnsi="Arial" w:cs="Arial"/>
          <w:sz w:val="20"/>
          <w:szCs w:val="20"/>
        </w:rPr>
        <w:t>)</w:t>
      </w:r>
    </w:p>
    <w:p w14:paraId="640A55C2" w14:textId="41A04317" w:rsidR="006E229F" w:rsidRPr="005E71D2" w:rsidRDefault="008D4B15" w:rsidP="003C3504">
      <w:pPr>
        <w:ind w:firstLine="1980"/>
        <w:jc w:val="both"/>
        <w:rPr>
          <w:rFonts w:ascii="Arial" w:hAnsi="Arial" w:cs="Arial"/>
          <w:i/>
          <w:sz w:val="20"/>
          <w:szCs w:val="20"/>
        </w:rPr>
      </w:pPr>
      <w:r>
        <w:rPr>
          <w:rFonts w:ascii="Arial" w:hAnsi="Arial" w:cs="Arial"/>
          <w:i/>
          <w:sz w:val="20"/>
          <w:szCs w:val="20"/>
        </w:rPr>
        <w:t>[</w:t>
      </w:r>
      <w:r w:rsidR="006E229F" w:rsidRPr="005E71D2">
        <w:rPr>
          <w:rFonts w:ascii="Arial" w:hAnsi="Arial" w:cs="Arial"/>
          <w:i/>
          <w:sz w:val="20"/>
          <w:szCs w:val="20"/>
        </w:rPr>
        <w:t>This section should contain the following information about</w:t>
      </w:r>
      <w:r w:rsidR="002B3B90" w:rsidRPr="005E71D2">
        <w:rPr>
          <w:rFonts w:ascii="Arial" w:hAnsi="Arial" w:cs="Arial"/>
          <w:i/>
          <w:sz w:val="20"/>
          <w:szCs w:val="20"/>
        </w:rPr>
        <w:t xml:space="preserve"> </w:t>
      </w:r>
      <w:r w:rsidR="006E229F" w:rsidRPr="005E71D2">
        <w:rPr>
          <w:rFonts w:ascii="Arial" w:hAnsi="Arial" w:cs="Arial"/>
          <w:i/>
          <w:sz w:val="20"/>
          <w:szCs w:val="20"/>
        </w:rPr>
        <w:t>the student:</w:t>
      </w:r>
    </w:p>
    <w:p w14:paraId="7B88DF5F" w14:textId="77777777" w:rsidR="006E229F" w:rsidRPr="005E71D2" w:rsidRDefault="006E229F" w:rsidP="002B3B90">
      <w:pPr>
        <w:numPr>
          <w:ilvl w:val="0"/>
          <w:numId w:val="1"/>
        </w:numPr>
        <w:tabs>
          <w:tab w:val="left" w:pos="3060"/>
        </w:tabs>
        <w:jc w:val="both"/>
        <w:rPr>
          <w:rFonts w:ascii="Arial" w:hAnsi="Arial" w:cs="Arial"/>
          <w:i/>
          <w:sz w:val="20"/>
          <w:szCs w:val="20"/>
        </w:rPr>
      </w:pPr>
      <w:r w:rsidRPr="005E71D2">
        <w:rPr>
          <w:rFonts w:ascii="Arial" w:hAnsi="Arial" w:cs="Arial"/>
          <w:i/>
          <w:sz w:val="20"/>
          <w:szCs w:val="20"/>
        </w:rPr>
        <w:t>age</w:t>
      </w:r>
    </w:p>
    <w:p w14:paraId="4CEE2EEE" w14:textId="77777777" w:rsidR="006E229F" w:rsidRPr="005E71D2" w:rsidRDefault="006E229F" w:rsidP="002B3B90">
      <w:pPr>
        <w:numPr>
          <w:ilvl w:val="0"/>
          <w:numId w:val="1"/>
        </w:numPr>
        <w:tabs>
          <w:tab w:val="left" w:pos="3060"/>
        </w:tabs>
        <w:jc w:val="both"/>
        <w:rPr>
          <w:rFonts w:ascii="Arial" w:hAnsi="Arial" w:cs="Arial"/>
          <w:i/>
          <w:sz w:val="20"/>
          <w:szCs w:val="20"/>
        </w:rPr>
      </w:pPr>
      <w:r w:rsidRPr="005E71D2">
        <w:rPr>
          <w:rFonts w:ascii="Arial" w:hAnsi="Arial" w:cs="Arial"/>
          <w:i/>
          <w:sz w:val="20"/>
          <w:szCs w:val="20"/>
        </w:rPr>
        <w:t>academic history</w:t>
      </w:r>
    </w:p>
    <w:p w14:paraId="688B3E32" w14:textId="77777777" w:rsidR="006E229F" w:rsidRPr="005E71D2" w:rsidRDefault="006E229F" w:rsidP="002B3B90">
      <w:pPr>
        <w:numPr>
          <w:ilvl w:val="0"/>
          <w:numId w:val="1"/>
        </w:numPr>
        <w:tabs>
          <w:tab w:val="left" w:pos="3060"/>
        </w:tabs>
        <w:jc w:val="both"/>
        <w:rPr>
          <w:rFonts w:ascii="Arial" w:hAnsi="Arial" w:cs="Arial"/>
          <w:i/>
          <w:sz w:val="20"/>
          <w:szCs w:val="20"/>
        </w:rPr>
      </w:pPr>
      <w:r w:rsidRPr="005E71D2">
        <w:rPr>
          <w:rFonts w:ascii="Arial" w:hAnsi="Arial" w:cs="Arial"/>
          <w:i/>
          <w:sz w:val="20"/>
          <w:szCs w:val="20"/>
        </w:rPr>
        <w:t>attendance</w:t>
      </w:r>
    </w:p>
    <w:p w14:paraId="40DDE6EB" w14:textId="77777777" w:rsidR="006E229F" w:rsidRPr="005E71D2" w:rsidRDefault="006E229F" w:rsidP="002B3B90">
      <w:pPr>
        <w:numPr>
          <w:ilvl w:val="0"/>
          <w:numId w:val="1"/>
        </w:numPr>
        <w:tabs>
          <w:tab w:val="left" w:pos="3060"/>
        </w:tabs>
        <w:jc w:val="both"/>
        <w:rPr>
          <w:rFonts w:ascii="Arial" w:hAnsi="Arial" w:cs="Arial"/>
          <w:i/>
          <w:sz w:val="20"/>
          <w:szCs w:val="20"/>
        </w:rPr>
      </w:pPr>
      <w:r w:rsidRPr="005E71D2">
        <w:rPr>
          <w:rFonts w:ascii="Arial" w:hAnsi="Arial" w:cs="Arial"/>
          <w:i/>
          <w:sz w:val="20"/>
          <w:szCs w:val="20"/>
        </w:rPr>
        <w:t>brief summary of disciplinary record</w:t>
      </w:r>
    </w:p>
    <w:p w14:paraId="1BF0AEA6" w14:textId="77777777" w:rsidR="006E229F" w:rsidRPr="005E71D2" w:rsidRDefault="006E229F" w:rsidP="002B3B90">
      <w:pPr>
        <w:numPr>
          <w:ilvl w:val="0"/>
          <w:numId w:val="1"/>
        </w:numPr>
        <w:tabs>
          <w:tab w:val="left" w:pos="3060"/>
        </w:tabs>
        <w:jc w:val="both"/>
        <w:rPr>
          <w:rFonts w:ascii="Arial" w:hAnsi="Arial" w:cs="Arial"/>
          <w:i/>
          <w:sz w:val="20"/>
          <w:szCs w:val="20"/>
        </w:rPr>
      </w:pPr>
      <w:r w:rsidRPr="005E71D2">
        <w:rPr>
          <w:rFonts w:ascii="Arial" w:hAnsi="Arial" w:cs="Arial"/>
          <w:i/>
          <w:sz w:val="20"/>
          <w:szCs w:val="20"/>
        </w:rPr>
        <w:t>number and type of suspensions</w:t>
      </w:r>
    </w:p>
    <w:p w14:paraId="7B68D1A5" w14:textId="3C3AA90A" w:rsidR="006E229F" w:rsidRPr="005E71D2" w:rsidRDefault="006E229F" w:rsidP="002B3B90">
      <w:pPr>
        <w:numPr>
          <w:ilvl w:val="0"/>
          <w:numId w:val="1"/>
        </w:numPr>
        <w:tabs>
          <w:tab w:val="left" w:pos="3060"/>
        </w:tabs>
        <w:jc w:val="both"/>
        <w:rPr>
          <w:rFonts w:ascii="Arial" w:hAnsi="Arial" w:cs="Arial"/>
          <w:i/>
          <w:sz w:val="20"/>
          <w:szCs w:val="20"/>
        </w:rPr>
      </w:pPr>
      <w:r w:rsidRPr="005E71D2">
        <w:rPr>
          <w:rFonts w:ascii="Arial" w:hAnsi="Arial" w:cs="Arial"/>
          <w:i/>
          <w:sz w:val="20"/>
          <w:szCs w:val="20"/>
        </w:rPr>
        <w:t>any other reason for the transfer</w:t>
      </w:r>
      <w:r w:rsidR="008D4B15">
        <w:rPr>
          <w:rFonts w:ascii="Arial" w:hAnsi="Arial" w:cs="Arial"/>
          <w:i/>
          <w:sz w:val="20"/>
          <w:szCs w:val="20"/>
        </w:rPr>
        <w:t>]</w:t>
      </w:r>
    </w:p>
    <w:p w14:paraId="7F3FA1BF" w14:textId="77777777" w:rsidR="006E229F" w:rsidRPr="003C3504" w:rsidRDefault="006E229F" w:rsidP="004B3B88">
      <w:pPr>
        <w:tabs>
          <w:tab w:val="left" w:pos="3060"/>
        </w:tabs>
        <w:rPr>
          <w:rFonts w:ascii="Arial" w:hAnsi="Arial" w:cs="Arial"/>
          <w:sz w:val="20"/>
          <w:szCs w:val="20"/>
        </w:rPr>
      </w:pPr>
    </w:p>
    <w:p w14:paraId="472D1180" w14:textId="35FE08C5" w:rsidR="006E229F" w:rsidRPr="003C3504" w:rsidRDefault="006E229F" w:rsidP="009B48B4">
      <w:pPr>
        <w:tabs>
          <w:tab w:val="left" w:pos="3060"/>
        </w:tabs>
        <w:spacing w:after="120"/>
        <w:jc w:val="both"/>
        <w:rPr>
          <w:rFonts w:ascii="Arial" w:hAnsi="Arial" w:cs="Arial"/>
          <w:sz w:val="20"/>
          <w:szCs w:val="20"/>
        </w:rPr>
      </w:pPr>
      <w:r w:rsidRPr="003C3504">
        <w:rPr>
          <w:rFonts w:ascii="Arial" w:hAnsi="Arial" w:cs="Arial"/>
          <w:sz w:val="20"/>
          <w:szCs w:val="20"/>
        </w:rPr>
        <w:t xml:space="preserve">You have the right to ask for a hearing to contest the transfer within ten </w:t>
      </w:r>
      <w:r w:rsidR="008D4B15">
        <w:rPr>
          <w:rFonts w:ascii="Arial" w:hAnsi="Arial" w:cs="Arial"/>
          <w:sz w:val="20"/>
          <w:szCs w:val="20"/>
        </w:rPr>
        <w:t xml:space="preserve">(10) </w:t>
      </w:r>
      <w:r w:rsidRPr="003C3504">
        <w:rPr>
          <w:rFonts w:ascii="Arial" w:hAnsi="Arial" w:cs="Arial"/>
          <w:sz w:val="20"/>
          <w:szCs w:val="20"/>
        </w:rPr>
        <w:t>days by contacting (</w:t>
      </w:r>
      <w:r w:rsidR="009C255B" w:rsidRPr="005E71D2">
        <w:rPr>
          <w:rFonts w:ascii="Arial" w:hAnsi="Arial" w:cs="Arial"/>
          <w:i/>
          <w:sz w:val="20"/>
          <w:szCs w:val="20"/>
        </w:rPr>
        <w:t>SUSPENSION DIRECTOR</w:t>
      </w:r>
      <w:r w:rsidR="00DD2C06" w:rsidRPr="003C3504">
        <w:rPr>
          <w:rFonts w:ascii="Arial" w:hAnsi="Arial" w:cs="Arial"/>
          <w:sz w:val="20"/>
          <w:szCs w:val="20"/>
        </w:rPr>
        <w:t xml:space="preserve">) at </w:t>
      </w:r>
      <w:r w:rsidRPr="003C3504">
        <w:rPr>
          <w:rFonts w:ascii="Arial" w:hAnsi="Arial" w:cs="Arial"/>
          <w:sz w:val="20"/>
          <w:szCs w:val="20"/>
        </w:rPr>
        <w:t>(</w:t>
      </w:r>
      <w:r w:rsidRPr="005E71D2">
        <w:rPr>
          <w:rFonts w:ascii="Arial" w:hAnsi="Arial" w:cs="Arial"/>
          <w:i/>
          <w:sz w:val="20"/>
          <w:szCs w:val="20"/>
        </w:rPr>
        <w:t>PHONE</w:t>
      </w:r>
      <w:r w:rsidR="00454047" w:rsidRPr="005E71D2">
        <w:rPr>
          <w:rFonts w:ascii="Arial" w:hAnsi="Arial" w:cs="Arial"/>
          <w:i/>
          <w:sz w:val="20"/>
          <w:szCs w:val="20"/>
        </w:rPr>
        <w:t xml:space="preserve"> NUMBER</w:t>
      </w:r>
      <w:r w:rsidRPr="003C3504">
        <w:rPr>
          <w:rFonts w:ascii="Arial" w:hAnsi="Arial" w:cs="Arial"/>
          <w:sz w:val="20"/>
          <w:szCs w:val="20"/>
        </w:rPr>
        <w:t>). A hearing will be scheduled at a mutually convenient time. If you request a hearing, the proposed transfer will not take place until a written decision has been issued</w:t>
      </w:r>
      <w:r w:rsidR="009B48B4">
        <w:rPr>
          <w:rFonts w:ascii="Arial" w:hAnsi="Arial" w:cs="Arial"/>
          <w:sz w:val="20"/>
          <w:szCs w:val="20"/>
        </w:rPr>
        <w:t xml:space="preserve"> after the hearing</w:t>
      </w:r>
      <w:r w:rsidRPr="003C3504">
        <w:rPr>
          <w:rFonts w:ascii="Arial" w:hAnsi="Arial" w:cs="Arial"/>
          <w:sz w:val="20"/>
          <w:szCs w:val="20"/>
        </w:rPr>
        <w:t xml:space="preserve">, unless you consent in writing to an immediate transfer. If you do not request a hearing, your child will not be transferred until the end of the ten </w:t>
      </w:r>
      <w:r w:rsidR="006F0461">
        <w:rPr>
          <w:rFonts w:ascii="Arial" w:hAnsi="Arial" w:cs="Arial"/>
          <w:sz w:val="20"/>
          <w:szCs w:val="20"/>
        </w:rPr>
        <w:t xml:space="preserve">(10) </w:t>
      </w:r>
      <w:r w:rsidRPr="003C3504">
        <w:rPr>
          <w:rFonts w:ascii="Arial" w:hAnsi="Arial" w:cs="Arial"/>
          <w:sz w:val="20"/>
          <w:szCs w:val="20"/>
        </w:rPr>
        <w:t>days</w:t>
      </w:r>
      <w:r w:rsidR="00853568">
        <w:rPr>
          <w:rFonts w:ascii="Arial" w:hAnsi="Arial" w:cs="Arial"/>
          <w:sz w:val="20"/>
          <w:szCs w:val="20"/>
        </w:rPr>
        <w:t>,</w:t>
      </w:r>
      <w:r w:rsidRPr="003C3504">
        <w:rPr>
          <w:rFonts w:ascii="Arial" w:hAnsi="Arial" w:cs="Arial"/>
          <w:sz w:val="20"/>
          <w:szCs w:val="20"/>
        </w:rPr>
        <w:t xml:space="preserve"> unless you consent in writing to </w:t>
      </w:r>
      <w:r w:rsidR="00853568">
        <w:rPr>
          <w:rFonts w:ascii="Arial" w:hAnsi="Arial" w:cs="Arial"/>
          <w:sz w:val="20"/>
          <w:szCs w:val="20"/>
        </w:rPr>
        <w:t>an earlier</w:t>
      </w:r>
      <w:r w:rsidRPr="003C3504">
        <w:rPr>
          <w:rFonts w:ascii="Arial" w:hAnsi="Arial" w:cs="Arial"/>
          <w:sz w:val="20"/>
          <w:szCs w:val="20"/>
        </w:rPr>
        <w:t xml:space="preserve"> transfer. </w:t>
      </w:r>
      <w:r w:rsidR="0028231E">
        <w:rPr>
          <w:rFonts w:ascii="Arial" w:hAnsi="Arial" w:cs="Arial"/>
          <w:sz w:val="20"/>
          <w:szCs w:val="20"/>
        </w:rPr>
        <w:t>C</w:t>
      </w:r>
      <w:r w:rsidRPr="003C3504">
        <w:rPr>
          <w:rFonts w:ascii="Arial" w:hAnsi="Arial" w:cs="Arial"/>
          <w:sz w:val="20"/>
          <w:szCs w:val="20"/>
        </w:rPr>
        <w:t>onsent</w:t>
      </w:r>
      <w:r w:rsidR="0028231E">
        <w:rPr>
          <w:rFonts w:ascii="Arial" w:hAnsi="Arial" w:cs="Arial"/>
          <w:sz w:val="20"/>
          <w:szCs w:val="20"/>
        </w:rPr>
        <w:t>ing</w:t>
      </w:r>
      <w:r w:rsidRPr="003C3504">
        <w:rPr>
          <w:rFonts w:ascii="Arial" w:hAnsi="Arial" w:cs="Arial"/>
          <w:sz w:val="20"/>
          <w:szCs w:val="20"/>
        </w:rPr>
        <w:t xml:space="preserve"> to a transfer does not constitute a waiver of your right to a hearing.</w:t>
      </w:r>
    </w:p>
    <w:p w14:paraId="270531BF" w14:textId="376152DF" w:rsidR="006E229F" w:rsidRPr="003C3504" w:rsidRDefault="006E229F" w:rsidP="009B48B4">
      <w:pPr>
        <w:tabs>
          <w:tab w:val="left" w:pos="3060"/>
        </w:tabs>
        <w:spacing w:after="120"/>
        <w:jc w:val="both"/>
        <w:rPr>
          <w:rFonts w:ascii="Arial" w:hAnsi="Arial" w:cs="Arial"/>
          <w:sz w:val="20"/>
          <w:szCs w:val="20"/>
        </w:rPr>
      </w:pPr>
      <w:r w:rsidRPr="003C3504">
        <w:rPr>
          <w:rFonts w:ascii="Arial" w:hAnsi="Arial" w:cs="Arial"/>
          <w:sz w:val="20"/>
          <w:szCs w:val="20"/>
        </w:rPr>
        <w:t xml:space="preserve">In the meantime, your child is to continue attending </w:t>
      </w:r>
      <w:r w:rsidR="006F0461">
        <w:rPr>
          <w:rFonts w:ascii="Arial" w:hAnsi="Arial" w:cs="Arial"/>
          <w:sz w:val="20"/>
          <w:szCs w:val="20"/>
        </w:rPr>
        <w:t>their</w:t>
      </w:r>
      <w:r w:rsidRPr="003C3504">
        <w:rPr>
          <w:rFonts w:ascii="Arial" w:hAnsi="Arial" w:cs="Arial"/>
          <w:sz w:val="20"/>
          <w:szCs w:val="20"/>
        </w:rPr>
        <w:t xml:space="preserve"> regular school classes unless </w:t>
      </w:r>
      <w:r w:rsidR="006F0461">
        <w:rPr>
          <w:rFonts w:ascii="Arial" w:hAnsi="Arial" w:cs="Arial"/>
          <w:sz w:val="20"/>
          <w:szCs w:val="20"/>
        </w:rPr>
        <w:t>they were</w:t>
      </w:r>
      <w:r w:rsidRPr="003C3504">
        <w:rPr>
          <w:rFonts w:ascii="Arial" w:hAnsi="Arial" w:cs="Arial"/>
          <w:sz w:val="20"/>
          <w:szCs w:val="20"/>
        </w:rPr>
        <w:t xml:space="preserve"> suspended and directed to atten</w:t>
      </w:r>
      <w:r w:rsidR="009B48B4">
        <w:rPr>
          <w:rFonts w:ascii="Arial" w:hAnsi="Arial" w:cs="Arial"/>
          <w:sz w:val="20"/>
          <w:szCs w:val="20"/>
        </w:rPr>
        <w:t>d elsewhere. Please note that t</w:t>
      </w:r>
      <w:r w:rsidRPr="003C3504">
        <w:rPr>
          <w:rFonts w:ascii="Arial" w:hAnsi="Arial" w:cs="Arial"/>
          <w:sz w:val="20"/>
          <w:szCs w:val="20"/>
        </w:rPr>
        <w:t xml:space="preserve">his involuntary </w:t>
      </w:r>
      <w:r w:rsidR="002A0B62">
        <w:rPr>
          <w:rFonts w:ascii="Arial" w:hAnsi="Arial" w:cs="Arial"/>
          <w:sz w:val="20"/>
          <w:szCs w:val="20"/>
        </w:rPr>
        <w:t>transfer</w:t>
      </w:r>
      <w:r w:rsidR="002A0B62" w:rsidRPr="003C3504">
        <w:rPr>
          <w:rFonts w:ascii="Arial" w:hAnsi="Arial" w:cs="Arial"/>
          <w:sz w:val="20"/>
          <w:szCs w:val="20"/>
        </w:rPr>
        <w:t xml:space="preserve"> </w:t>
      </w:r>
      <w:r w:rsidRPr="003C3504">
        <w:rPr>
          <w:rFonts w:ascii="Arial" w:hAnsi="Arial" w:cs="Arial"/>
          <w:sz w:val="20"/>
          <w:szCs w:val="20"/>
        </w:rPr>
        <w:t xml:space="preserve">hearing is separate from any suspension conference or </w:t>
      </w:r>
      <w:r w:rsidR="00B65C9A">
        <w:rPr>
          <w:rFonts w:ascii="Arial" w:hAnsi="Arial" w:cs="Arial"/>
          <w:sz w:val="20"/>
          <w:szCs w:val="20"/>
        </w:rPr>
        <w:t xml:space="preserve">suspension </w:t>
      </w:r>
      <w:r w:rsidRPr="003C3504">
        <w:rPr>
          <w:rFonts w:ascii="Arial" w:hAnsi="Arial" w:cs="Arial"/>
          <w:sz w:val="20"/>
          <w:szCs w:val="20"/>
        </w:rPr>
        <w:t xml:space="preserve">hearing that </w:t>
      </w:r>
      <w:r w:rsidR="00B65C9A">
        <w:rPr>
          <w:rFonts w:ascii="Arial" w:hAnsi="Arial" w:cs="Arial"/>
          <w:sz w:val="20"/>
          <w:szCs w:val="20"/>
        </w:rPr>
        <w:t>may have been</w:t>
      </w:r>
      <w:r w:rsidRPr="003C3504">
        <w:rPr>
          <w:rFonts w:ascii="Arial" w:hAnsi="Arial" w:cs="Arial"/>
          <w:sz w:val="20"/>
          <w:szCs w:val="20"/>
        </w:rPr>
        <w:t xml:space="preserve"> scheduled.</w:t>
      </w:r>
    </w:p>
    <w:p w14:paraId="357ED77D" w14:textId="29FE8F62" w:rsidR="005567D9" w:rsidRDefault="6DCC5FDA" w:rsidP="009B48B4">
      <w:pPr>
        <w:tabs>
          <w:tab w:val="left" w:pos="3060"/>
        </w:tabs>
        <w:spacing w:after="120"/>
        <w:jc w:val="both"/>
        <w:rPr>
          <w:rFonts w:ascii="Arial" w:hAnsi="Arial" w:cs="Arial"/>
          <w:sz w:val="20"/>
          <w:szCs w:val="20"/>
        </w:rPr>
      </w:pPr>
      <w:r w:rsidRPr="404AD92C">
        <w:rPr>
          <w:rFonts w:ascii="Arial" w:hAnsi="Arial" w:cs="Arial"/>
          <w:sz w:val="20"/>
          <w:szCs w:val="20"/>
        </w:rPr>
        <w:t>If you decide to request a hearing, please arrive promptly on the scheduled date and bring your child with you.  You may have a</w:t>
      </w:r>
      <w:r w:rsidR="5949864A" w:rsidRPr="404AD92C">
        <w:rPr>
          <w:rFonts w:ascii="Arial" w:hAnsi="Arial" w:cs="Arial"/>
          <w:sz w:val="20"/>
          <w:szCs w:val="20"/>
        </w:rPr>
        <w:t>n</w:t>
      </w:r>
      <w:r w:rsidRPr="404AD92C">
        <w:rPr>
          <w:rFonts w:ascii="Arial" w:hAnsi="Arial" w:cs="Arial"/>
          <w:sz w:val="20"/>
          <w:szCs w:val="20"/>
        </w:rPr>
        <w:t xml:space="preserve"> </w:t>
      </w:r>
      <w:r w:rsidR="5949864A" w:rsidRPr="404AD92C">
        <w:rPr>
          <w:rFonts w:ascii="Arial" w:hAnsi="Arial" w:cs="Arial"/>
          <w:sz w:val="20"/>
          <w:szCs w:val="20"/>
        </w:rPr>
        <w:t>interpreter</w:t>
      </w:r>
      <w:r w:rsidRPr="404AD92C">
        <w:rPr>
          <w:rFonts w:ascii="Arial" w:hAnsi="Arial" w:cs="Arial"/>
          <w:sz w:val="20"/>
          <w:szCs w:val="20"/>
        </w:rPr>
        <w:t xml:space="preserve"> present at the hearing. The Department of Education </w:t>
      </w:r>
      <w:r w:rsidR="69F62210" w:rsidRPr="404AD92C">
        <w:rPr>
          <w:rFonts w:ascii="Arial" w:hAnsi="Arial" w:cs="Arial"/>
          <w:sz w:val="20"/>
          <w:szCs w:val="20"/>
        </w:rPr>
        <w:t>can</w:t>
      </w:r>
      <w:r w:rsidRPr="404AD92C">
        <w:rPr>
          <w:rFonts w:ascii="Arial" w:hAnsi="Arial" w:cs="Arial"/>
          <w:sz w:val="20"/>
          <w:szCs w:val="20"/>
        </w:rPr>
        <w:t xml:space="preserve"> provide </w:t>
      </w:r>
      <w:r w:rsidR="1A122E78" w:rsidRPr="404AD92C">
        <w:rPr>
          <w:rFonts w:ascii="Arial" w:hAnsi="Arial" w:cs="Arial"/>
          <w:sz w:val="20"/>
          <w:szCs w:val="20"/>
        </w:rPr>
        <w:t xml:space="preserve">interpretation </w:t>
      </w:r>
      <w:r w:rsidRPr="404AD92C">
        <w:rPr>
          <w:rFonts w:ascii="Arial" w:hAnsi="Arial" w:cs="Arial"/>
          <w:sz w:val="20"/>
          <w:szCs w:val="20"/>
        </w:rPr>
        <w:t xml:space="preserve">services. If you will need </w:t>
      </w:r>
      <w:r w:rsidR="719CC76F" w:rsidRPr="404AD92C">
        <w:rPr>
          <w:rFonts w:ascii="Arial" w:hAnsi="Arial" w:cs="Arial"/>
          <w:sz w:val="20"/>
          <w:szCs w:val="20"/>
        </w:rPr>
        <w:t xml:space="preserve">interpretation </w:t>
      </w:r>
      <w:r w:rsidRPr="404AD92C">
        <w:rPr>
          <w:rFonts w:ascii="Arial" w:hAnsi="Arial" w:cs="Arial"/>
          <w:sz w:val="20"/>
          <w:szCs w:val="20"/>
        </w:rPr>
        <w:t xml:space="preserve">services, please contact the Hearing Office immediately upon receipt of this letter. Every </w:t>
      </w:r>
      <w:r w:rsidR="69F62210" w:rsidRPr="404AD92C">
        <w:rPr>
          <w:rFonts w:ascii="Arial" w:hAnsi="Arial" w:cs="Arial"/>
          <w:sz w:val="20"/>
          <w:szCs w:val="20"/>
        </w:rPr>
        <w:t>effort</w:t>
      </w:r>
      <w:r w:rsidRPr="404AD92C">
        <w:rPr>
          <w:rFonts w:ascii="Arial" w:hAnsi="Arial" w:cs="Arial"/>
          <w:sz w:val="20"/>
          <w:szCs w:val="20"/>
        </w:rPr>
        <w:t xml:space="preserve"> will be made to provide the requested services</w:t>
      </w:r>
      <w:r w:rsidR="7206B6A0" w:rsidRPr="404AD92C">
        <w:rPr>
          <w:rFonts w:ascii="Arial" w:hAnsi="Arial" w:cs="Arial"/>
          <w:sz w:val="20"/>
          <w:szCs w:val="20"/>
        </w:rPr>
        <w:t xml:space="preserve"> either in person or over the phone</w:t>
      </w:r>
      <w:r w:rsidRPr="404AD92C">
        <w:rPr>
          <w:rFonts w:ascii="Arial" w:hAnsi="Arial" w:cs="Arial"/>
          <w:sz w:val="20"/>
          <w:szCs w:val="20"/>
        </w:rPr>
        <w:t xml:space="preserve">. However, please note that </w:t>
      </w:r>
      <w:r w:rsidR="1B7FEC84" w:rsidRPr="404AD92C">
        <w:rPr>
          <w:rFonts w:ascii="Arial" w:hAnsi="Arial" w:cs="Arial"/>
          <w:sz w:val="20"/>
          <w:szCs w:val="20"/>
        </w:rPr>
        <w:t xml:space="preserve">in person interpretation </w:t>
      </w:r>
      <w:r w:rsidRPr="404AD92C">
        <w:rPr>
          <w:rFonts w:ascii="Arial" w:hAnsi="Arial" w:cs="Arial"/>
          <w:sz w:val="20"/>
          <w:szCs w:val="20"/>
        </w:rPr>
        <w:t xml:space="preserve"> is dependent upon the availability of </w:t>
      </w:r>
      <w:r w:rsidR="03745750" w:rsidRPr="404AD92C">
        <w:rPr>
          <w:rFonts w:ascii="Arial" w:hAnsi="Arial" w:cs="Arial"/>
          <w:sz w:val="20"/>
          <w:szCs w:val="20"/>
        </w:rPr>
        <w:t xml:space="preserve">interpreters </w:t>
      </w:r>
      <w:r w:rsidRPr="404AD92C">
        <w:rPr>
          <w:rFonts w:ascii="Arial" w:hAnsi="Arial" w:cs="Arial"/>
          <w:sz w:val="20"/>
          <w:szCs w:val="20"/>
        </w:rPr>
        <w:t>and one may not be available at the time of your child’s hearing. The Hearing Office will notify you prior to the date of the hearing as to whether the requested services</w:t>
      </w:r>
      <w:r w:rsidR="452A6D7F" w:rsidRPr="404AD92C">
        <w:rPr>
          <w:rFonts w:ascii="Arial" w:hAnsi="Arial" w:cs="Arial"/>
          <w:sz w:val="20"/>
          <w:szCs w:val="20"/>
        </w:rPr>
        <w:t xml:space="preserve"> can be provided</w:t>
      </w:r>
      <w:r w:rsidRPr="404AD92C">
        <w:rPr>
          <w:rFonts w:ascii="Arial" w:hAnsi="Arial" w:cs="Arial"/>
          <w:sz w:val="20"/>
          <w:szCs w:val="20"/>
        </w:rPr>
        <w:t xml:space="preserve">. You may also bring your own </w:t>
      </w:r>
      <w:r w:rsidR="73BF5053" w:rsidRPr="404AD92C">
        <w:rPr>
          <w:rFonts w:ascii="Arial" w:hAnsi="Arial" w:cs="Arial"/>
          <w:sz w:val="20"/>
          <w:szCs w:val="20"/>
        </w:rPr>
        <w:t xml:space="preserve">interpreter </w:t>
      </w:r>
      <w:r w:rsidRPr="404AD92C">
        <w:rPr>
          <w:rFonts w:ascii="Arial" w:hAnsi="Arial" w:cs="Arial"/>
          <w:sz w:val="20"/>
          <w:szCs w:val="20"/>
        </w:rPr>
        <w:t>and should be prepared to do so if the</w:t>
      </w:r>
      <w:r w:rsidR="49167582" w:rsidRPr="404AD92C">
        <w:rPr>
          <w:rFonts w:ascii="Arial" w:hAnsi="Arial" w:cs="Arial"/>
          <w:sz w:val="20"/>
          <w:szCs w:val="20"/>
        </w:rPr>
        <w:t xml:space="preserve"> </w:t>
      </w:r>
      <w:r w:rsidRPr="404AD92C">
        <w:rPr>
          <w:rFonts w:ascii="Arial" w:hAnsi="Arial" w:cs="Arial"/>
          <w:sz w:val="20"/>
          <w:szCs w:val="20"/>
        </w:rPr>
        <w:t xml:space="preserve">service is not available. </w:t>
      </w:r>
    </w:p>
    <w:p w14:paraId="0D52227D" w14:textId="1DB6445A" w:rsidR="006E229F" w:rsidRPr="003C3504" w:rsidRDefault="006E229F" w:rsidP="009B48B4">
      <w:pPr>
        <w:tabs>
          <w:tab w:val="left" w:pos="3060"/>
        </w:tabs>
        <w:spacing w:after="120"/>
        <w:jc w:val="both"/>
        <w:rPr>
          <w:rFonts w:ascii="Arial" w:hAnsi="Arial" w:cs="Arial"/>
          <w:sz w:val="20"/>
          <w:szCs w:val="20"/>
        </w:rPr>
      </w:pPr>
      <w:r w:rsidRPr="4CFDC44E">
        <w:rPr>
          <w:rFonts w:ascii="Arial" w:hAnsi="Arial" w:cs="Arial"/>
          <w:sz w:val="20"/>
          <w:szCs w:val="20"/>
        </w:rPr>
        <w:t xml:space="preserve">If you are unable to </w:t>
      </w:r>
      <w:r w:rsidR="002E7253">
        <w:rPr>
          <w:rFonts w:ascii="Arial" w:hAnsi="Arial" w:cs="Arial"/>
          <w:sz w:val="20"/>
          <w:szCs w:val="20"/>
        </w:rPr>
        <w:t>attend the scheduled hearing</w:t>
      </w:r>
      <w:r w:rsidRPr="4CFDC44E">
        <w:rPr>
          <w:rFonts w:ascii="Arial" w:hAnsi="Arial" w:cs="Arial"/>
          <w:sz w:val="20"/>
          <w:szCs w:val="20"/>
        </w:rPr>
        <w:t xml:space="preserve">, please call </w:t>
      </w:r>
      <w:r w:rsidR="00764960" w:rsidRPr="4CFDC44E">
        <w:rPr>
          <w:rFonts w:ascii="Arial" w:hAnsi="Arial" w:cs="Arial"/>
          <w:sz w:val="20"/>
          <w:szCs w:val="20"/>
        </w:rPr>
        <w:t>(</w:t>
      </w:r>
      <w:r w:rsidR="00764960" w:rsidRPr="005E71D2">
        <w:rPr>
          <w:rFonts w:ascii="Arial" w:hAnsi="Arial" w:cs="Arial"/>
          <w:i/>
          <w:sz w:val="20"/>
          <w:szCs w:val="20"/>
        </w:rPr>
        <w:t>HEARING OFFICE</w:t>
      </w:r>
      <w:r w:rsidR="00764960" w:rsidRPr="4CFDC44E">
        <w:rPr>
          <w:rFonts w:ascii="Arial" w:hAnsi="Arial" w:cs="Arial"/>
          <w:sz w:val="20"/>
          <w:szCs w:val="20"/>
        </w:rPr>
        <w:t xml:space="preserve">) </w:t>
      </w:r>
      <w:r w:rsidR="002E7253">
        <w:rPr>
          <w:rFonts w:ascii="Arial" w:hAnsi="Arial" w:cs="Arial"/>
          <w:sz w:val="20"/>
          <w:szCs w:val="20"/>
        </w:rPr>
        <w:t xml:space="preserve">as soon as possible </w:t>
      </w:r>
      <w:r w:rsidRPr="4CFDC44E">
        <w:rPr>
          <w:rFonts w:ascii="Arial" w:hAnsi="Arial" w:cs="Arial"/>
          <w:sz w:val="20"/>
          <w:szCs w:val="20"/>
        </w:rPr>
        <w:t>at (</w:t>
      </w:r>
      <w:r w:rsidRPr="005E71D2">
        <w:rPr>
          <w:rFonts w:ascii="Arial" w:hAnsi="Arial" w:cs="Arial"/>
          <w:i/>
          <w:sz w:val="20"/>
          <w:szCs w:val="20"/>
        </w:rPr>
        <w:t>PHONE</w:t>
      </w:r>
      <w:r w:rsidR="003706BA" w:rsidRPr="005E71D2">
        <w:rPr>
          <w:rFonts w:ascii="Arial" w:hAnsi="Arial" w:cs="Arial"/>
          <w:i/>
          <w:sz w:val="20"/>
          <w:szCs w:val="20"/>
        </w:rPr>
        <w:t xml:space="preserve"> NUMBER</w:t>
      </w:r>
      <w:r w:rsidRPr="4CFDC44E">
        <w:rPr>
          <w:rFonts w:ascii="Arial" w:hAnsi="Arial" w:cs="Arial"/>
          <w:sz w:val="20"/>
          <w:szCs w:val="20"/>
        </w:rPr>
        <w:t>) to reschedule the hearing at a mutually convenient time. Only one postponement will be granted. If, aft</w:t>
      </w:r>
      <w:r w:rsidR="003706BA" w:rsidRPr="4CFDC44E">
        <w:rPr>
          <w:rFonts w:ascii="Arial" w:hAnsi="Arial" w:cs="Arial"/>
          <w:sz w:val="20"/>
          <w:szCs w:val="20"/>
        </w:rPr>
        <w:t>er receiving appropriate notice</w:t>
      </w:r>
      <w:r w:rsidR="008D4B15">
        <w:rPr>
          <w:rFonts w:ascii="Arial" w:hAnsi="Arial" w:cs="Arial"/>
          <w:sz w:val="20"/>
          <w:szCs w:val="20"/>
        </w:rPr>
        <w:t>,</w:t>
      </w:r>
      <w:r w:rsidRPr="4CFDC44E">
        <w:rPr>
          <w:rFonts w:ascii="Arial" w:hAnsi="Arial" w:cs="Arial"/>
          <w:sz w:val="20"/>
          <w:szCs w:val="20"/>
        </w:rPr>
        <w:t xml:space="preserve"> you do not appear, the hearing will be held in your absence</w:t>
      </w:r>
      <w:r w:rsidR="005567D9">
        <w:rPr>
          <w:rFonts w:ascii="Arial" w:hAnsi="Arial" w:cs="Arial"/>
          <w:sz w:val="20"/>
          <w:szCs w:val="20"/>
        </w:rPr>
        <w:t>,</w:t>
      </w:r>
      <w:r w:rsidRPr="4CFDC44E">
        <w:rPr>
          <w:rFonts w:ascii="Arial" w:hAnsi="Arial" w:cs="Arial"/>
          <w:sz w:val="20"/>
          <w:szCs w:val="20"/>
        </w:rPr>
        <w:t xml:space="preserve"> and you will b</w:t>
      </w:r>
      <w:r w:rsidR="009B48B4" w:rsidRPr="4CFDC44E">
        <w:rPr>
          <w:rFonts w:ascii="Arial" w:hAnsi="Arial" w:cs="Arial"/>
          <w:sz w:val="20"/>
          <w:szCs w:val="20"/>
        </w:rPr>
        <w:t>e advised of any decision that was</w:t>
      </w:r>
      <w:r w:rsidRPr="4CFDC44E">
        <w:rPr>
          <w:rFonts w:ascii="Arial" w:hAnsi="Arial" w:cs="Arial"/>
          <w:sz w:val="20"/>
          <w:szCs w:val="20"/>
        </w:rPr>
        <w:t xml:space="preserve"> reached.</w:t>
      </w:r>
    </w:p>
    <w:p w14:paraId="2301CE6F" w14:textId="68CD730E" w:rsidR="006E229F" w:rsidRPr="003C3504" w:rsidRDefault="006E229F" w:rsidP="009B48B4">
      <w:pPr>
        <w:tabs>
          <w:tab w:val="left" w:pos="3060"/>
        </w:tabs>
        <w:spacing w:after="120"/>
        <w:jc w:val="both"/>
        <w:rPr>
          <w:rFonts w:ascii="Arial" w:hAnsi="Arial" w:cs="Arial"/>
          <w:sz w:val="20"/>
          <w:szCs w:val="20"/>
        </w:rPr>
      </w:pPr>
      <w:r w:rsidRPr="003C3504">
        <w:rPr>
          <w:rFonts w:ascii="Arial" w:hAnsi="Arial" w:cs="Arial"/>
          <w:sz w:val="20"/>
          <w:szCs w:val="20"/>
        </w:rPr>
        <w:t xml:space="preserve">You have the right to be accompanied at the hearing by counsel or another individual of your choice. </w:t>
      </w:r>
      <w:r w:rsidRPr="007807AB">
        <w:rPr>
          <w:rFonts w:ascii="Arial" w:hAnsi="Arial" w:cs="Arial"/>
          <w:sz w:val="20"/>
          <w:szCs w:val="20"/>
        </w:rPr>
        <w:t>A list of free or low-cost legal service</w:t>
      </w:r>
      <w:r w:rsidR="00273076">
        <w:rPr>
          <w:rFonts w:ascii="Arial" w:hAnsi="Arial" w:cs="Arial"/>
          <w:sz w:val="20"/>
          <w:szCs w:val="20"/>
        </w:rPr>
        <w:t xml:space="preserve"> providers</w:t>
      </w:r>
      <w:r w:rsidRPr="007807AB">
        <w:rPr>
          <w:rFonts w:ascii="Arial" w:hAnsi="Arial" w:cs="Arial"/>
          <w:sz w:val="20"/>
          <w:szCs w:val="20"/>
        </w:rPr>
        <w:t xml:space="preserve"> is included wi</w:t>
      </w:r>
      <w:r w:rsidR="009F0F5B" w:rsidRPr="007807AB">
        <w:rPr>
          <w:rFonts w:ascii="Arial" w:hAnsi="Arial" w:cs="Arial"/>
          <w:sz w:val="20"/>
          <w:szCs w:val="20"/>
        </w:rPr>
        <w:t>th this letter (see Attachment No. 1</w:t>
      </w:r>
      <w:r w:rsidRPr="007807AB">
        <w:rPr>
          <w:rFonts w:ascii="Arial" w:hAnsi="Arial" w:cs="Arial"/>
          <w:sz w:val="20"/>
          <w:szCs w:val="20"/>
        </w:rPr>
        <w:t>).</w:t>
      </w:r>
      <w:r w:rsidRPr="003C3504">
        <w:rPr>
          <w:rFonts w:ascii="Arial" w:hAnsi="Arial" w:cs="Arial"/>
          <w:sz w:val="20"/>
          <w:szCs w:val="20"/>
        </w:rPr>
        <w:t xml:space="preserve"> At the hearing, the school must demonstrate the need for your child’s transfer. You will have the right to question witnesses and present evidence and witnesses on behalf of your child. If you need to have any witnesses subpoenaed, you may contact (</w:t>
      </w:r>
      <w:r w:rsidR="00DD2C06" w:rsidRPr="005E71D2">
        <w:rPr>
          <w:rFonts w:ascii="Arial" w:hAnsi="Arial" w:cs="Arial"/>
          <w:i/>
          <w:sz w:val="20"/>
          <w:szCs w:val="20"/>
        </w:rPr>
        <w:t>HEARING OFFICE</w:t>
      </w:r>
      <w:r w:rsidRPr="003C3504">
        <w:rPr>
          <w:rFonts w:ascii="Arial" w:hAnsi="Arial" w:cs="Arial"/>
          <w:sz w:val="20"/>
          <w:szCs w:val="20"/>
        </w:rPr>
        <w:t>) at (</w:t>
      </w:r>
      <w:r w:rsidRPr="005E71D2">
        <w:rPr>
          <w:rFonts w:ascii="Arial" w:hAnsi="Arial" w:cs="Arial"/>
          <w:i/>
          <w:sz w:val="20"/>
          <w:szCs w:val="20"/>
        </w:rPr>
        <w:t>PHONE</w:t>
      </w:r>
      <w:r w:rsidR="006A5EEC" w:rsidRPr="005E71D2">
        <w:rPr>
          <w:rFonts w:ascii="Arial" w:hAnsi="Arial" w:cs="Arial"/>
          <w:i/>
          <w:sz w:val="20"/>
          <w:szCs w:val="20"/>
        </w:rPr>
        <w:t xml:space="preserve"> NUMBER</w:t>
      </w:r>
      <w:r w:rsidRPr="003C3504">
        <w:rPr>
          <w:rFonts w:ascii="Arial" w:hAnsi="Arial" w:cs="Arial"/>
          <w:sz w:val="20"/>
          <w:szCs w:val="20"/>
        </w:rPr>
        <w:t>).</w:t>
      </w:r>
    </w:p>
    <w:p w14:paraId="17593492" w14:textId="026488BF" w:rsidR="00AD09BA" w:rsidRDefault="6DCC5FDA" w:rsidP="009B48B4">
      <w:pPr>
        <w:tabs>
          <w:tab w:val="left" w:pos="3060"/>
        </w:tabs>
        <w:spacing w:after="120"/>
        <w:jc w:val="both"/>
        <w:rPr>
          <w:rFonts w:ascii="Arial" w:hAnsi="Arial" w:cs="Arial"/>
          <w:sz w:val="20"/>
          <w:szCs w:val="20"/>
        </w:rPr>
      </w:pPr>
      <w:r w:rsidRPr="404AD92C">
        <w:rPr>
          <w:rFonts w:ascii="Arial" w:hAnsi="Arial" w:cs="Arial"/>
          <w:sz w:val="20"/>
          <w:szCs w:val="20"/>
        </w:rPr>
        <w:t xml:space="preserve">The hearing will be recorded. You will be provided with a copy of the </w:t>
      </w:r>
      <w:r w:rsidR="375CA79F" w:rsidRPr="404AD92C">
        <w:rPr>
          <w:rFonts w:ascii="Arial" w:hAnsi="Arial" w:cs="Arial"/>
          <w:sz w:val="20"/>
          <w:szCs w:val="20"/>
        </w:rPr>
        <w:t xml:space="preserve">recording </w:t>
      </w:r>
      <w:r w:rsidRPr="404AD92C">
        <w:rPr>
          <w:rFonts w:ascii="Arial" w:hAnsi="Arial" w:cs="Arial"/>
          <w:sz w:val="20"/>
          <w:szCs w:val="20"/>
        </w:rPr>
        <w:t>or transcript, whichever is</w:t>
      </w:r>
      <w:r w:rsidR="197F2A68" w:rsidRPr="404AD92C">
        <w:rPr>
          <w:rFonts w:ascii="Arial" w:hAnsi="Arial" w:cs="Arial"/>
          <w:sz w:val="20"/>
          <w:szCs w:val="20"/>
        </w:rPr>
        <w:t xml:space="preserve"> available, if you request it.</w:t>
      </w:r>
      <w:r w:rsidRPr="404AD92C">
        <w:rPr>
          <w:rFonts w:ascii="Arial" w:hAnsi="Arial" w:cs="Arial"/>
          <w:sz w:val="20"/>
          <w:szCs w:val="20"/>
        </w:rPr>
        <w:t xml:space="preserve"> Within </w:t>
      </w:r>
      <w:r w:rsidR="6AFC0F76" w:rsidRPr="404AD92C">
        <w:rPr>
          <w:rFonts w:ascii="Arial" w:hAnsi="Arial" w:cs="Arial"/>
          <w:sz w:val="20"/>
          <w:szCs w:val="20"/>
        </w:rPr>
        <w:t xml:space="preserve">five </w:t>
      </w:r>
      <w:r w:rsidR="375CA79F" w:rsidRPr="404AD92C">
        <w:rPr>
          <w:rFonts w:ascii="Arial" w:hAnsi="Arial" w:cs="Arial"/>
          <w:sz w:val="20"/>
          <w:szCs w:val="20"/>
        </w:rPr>
        <w:t>(</w:t>
      </w:r>
      <w:r w:rsidR="65B0E817" w:rsidRPr="404AD92C">
        <w:rPr>
          <w:rFonts w:ascii="Arial" w:hAnsi="Arial" w:cs="Arial"/>
          <w:sz w:val="20"/>
          <w:szCs w:val="20"/>
        </w:rPr>
        <w:t>5</w:t>
      </w:r>
      <w:r w:rsidR="375CA79F" w:rsidRPr="404AD92C">
        <w:rPr>
          <w:rFonts w:ascii="Arial" w:hAnsi="Arial" w:cs="Arial"/>
          <w:sz w:val="20"/>
          <w:szCs w:val="20"/>
        </w:rPr>
        <w:t xml:space="preserve">) </w:t>
      </w:r>
      <w:r w:rsidRPr="404AD92C">
        <w:rPr>
          <w:rFonts w:ascii="Arial" w:hAnsi="Arial" w:cs="Arial"/>
          <w:sz w:val="20"/>
          <w:szCs w:val="20"/>
        </w:rPr>
        <w:t xml:space="preserve">school days of the hearing, a letter </w:t>
      </w:r>
      <w:r w:rsidR="610B3D62" w:rsidRPr="404AD92C">
        <w:rPr>
          <w:rFonts w:ascii="Arial" w:hAnsi="Arial" w:cs="Arial"/>
          <w:sz w:val="20"/>
          <w:szCs w:val="20"/>
        </w:rPr>
        <w:t>explaining</w:t>
      </w:r>
      <w:r w:rsidRPr="404AD92C">
        <w:rPr>
          <w:rFonts w:ascii="Arial" w:hAnsi="Arial" w:cs="Arial"/>
          <w:sz w:val="20"/>
          <w:szCs w:val="20"/>
        </w:rPr>
        <w:t xml:space="preserve"> the decision and the reasons for it will be mailed. If a transfer is ordered, the letter will specify the school to which your child is being transferred and the date </w:t>
      </w:r>
      <w:r w:rsidR="5949864A" w:rsidRPr="404AD92C">
        <w:rPr>
          <w:rFonts w:ascii="Arial" w:hAnsi="Arial" w:cs="Arial"/>
          <w:sz w:val="20"/>
          <w:szCs w:val="20"/>
        </w:rPr>
        <w:t>they</w:t>
      </w:r>
      <w:r w:rsidRPr="404AD92C">
        <w:rPr>
          <w:rFonts w:ascii="Arial" w:hAnsi="Arial" w:cs="Arial"/>
          <w:sz w:val="20"/>
          <w:szCs w:val="20"/>
        </w:rPr>
        <w:t xml:space="preserve"> will start to attend.</w:t>
      </w:r>
    </w:p>
    <w:p w14:paraId="54427A03" w14:textId="77777777" w:rsidR="00AD09BA" w:rsidRDefault="00AD09BA" w:rsidP="004E1FBF">
      <w:pPr>
        <w:spacing w:line="360" w:lineRule="auto"/>
        <w:rPr>
          <w:rFonts w:ascii="Arial" w:hAnsi="Arial" w:cs="Arial"/>
          <w:sz w:val="18"/>
          <w:szCs w:val="18"/>
        </w:rPr>
      </w:pPr>
      <w:r>
        <w:rPr>
          <w:rFonts w:ascii="Arial" w:hAnsi="Arial" w:cs="Arial"/>
          <w:sz w:val="20"/>
          <w:szCs w:val="20"/>
        </w:rPr>
        <w:br w:type="page"/>
      </w:r>
      <w:r w:rsidR="002B58C8">
        <w:rPr>
          <w:noProof/>
        </w:rPr>
        <w:lastRenderedPageBreak/>
        <w:drawing>
          <wp:inline distT="0" distB="0" distL="0" distR="0" wp14:anchorId="256CFF27" wp14:editId="61854F89">
            <wp:extent cx="914400" cy="542925"/>
            <wp:effectExtent l="0" t="0" r="0" b="9525"/>
            <wp:docPr id="3" name="Picture 3" descr="NYCDOE Logo" title="NYCDO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14400" cy="542925"/>
                    </a:xfrm>
                    <a:prstGeom prst="rect">
                      <a:avLst/>
                    </a:prstGeom>
                    <a:noFill/>
                    <a:ln>
                      <a:noFill/>
                    </a:ln>
                  </pic:spPr>
                </pic:pic>
              </a:graphicData>
            </a:graphic>
          </wp:inline>
        </w:drawing>
      </w:r>
      <w:r w:rsidRPr="003C3504">
        <w:rPr>
          <w:rFonts w:ascii="Arial" w:hAnsi="Arial" w:cs="Arial"/>
          <w:sz w:val="18"/>
          <w:szCs w:val="18"/>
        </w:rPr>
        <w:t>Chancellor’s Regulation A-450</w:t>
      </w:r>
      <w:r w:rsidR="004E1FBF">
        <w:rPr>
          <w:rFonts w:ascii="Arial" w:hAnsi="Arial" w:cs="Arial"/>
          <w:sz w:val="18"/>
          <w:szCs w:val="18"/>
        </w:rPr>
        <w:t xml:space="preserve"> - </w:t>
      </w:r>
      <w:r w:rsidRPr="003C3504">
        <w:rPr>
          <w:rFonts w:ascii="Arial" w:hAnsi="Arial" w:cs="Arial"/>
          <w:sz w:val="18"/>
          <w:szCs w:val="18"/>
        </w:rPr>
        <w:t>Attachment No. 3</w:t>
      </w:r>
      <w:r w:rsidR="004E1FBF">
        <w:rPr>
          <w:rFonts w:ascii="Arial" w:hAnsi="Arial" w:cs="Arial"/>
          <w:sz w:val="18"/>
          <w:szCs w:val="18"/>
        </w:rPr>
        <w:t xml:space="preserve"> - </w:t>
      </w:r>
      <w:r>
        <w:rPr>
          <w:rFonts w:ascii="Arial" w:hAnsi="Arial" w:cs="Arial"/>
          <w:sz w:val="18"/>
          <w:szCs w:val="18"/>
        </w:rPr>
        <w:t>Page 2 of 2</w:t>
      </w:r>
    </w:p>
    <w:p w14:paraId="154FAF0B" w14:textId="77777777" w:rsidR="004E1FBF" w:rsidRPr="003C3504" w:rsidRDefault="004E1FBF" w:rsidP="00AD09BA"/>
    <w:p w14:paraId="72121B99" w14:textId="3A09EEF1" w:rsidR="0032448F" w:rsidRDefault="00DD2C06" w:rsidP="004E1FBF">
      <w:pPr>
        <w:tabs>
          <w:tab w:val="left" w:pos="3060"/>
        </w:tabs>
        <w:spacing w:after="120"/>
        <w:jc w:val="both"/>
        <w:rPr>
          <w:rFonts w:ascii="Arial" w:hAnsi="Arial" w:cs="Arial"/>
          <w:sz w:val="20"/>
          <w:szCs w:val="20"/>
        </w:rPr>
      </w:pPr>
      <w:r w:rsidRPr="003C3504">
        <w:rPr>
          <w:rFonts w:ascii="Arial" w:hAnsi="Arial" w:cs="Arial"/>
          <w:sz w:val="20"/>
          <w:szCs w:val="20"/>
        </w:rPr>
        <w:t xml:space="preserve">If you wish to appeal the Executive </w:t>
      </w:r>
      <w:r w:rsidR="008D4B15">
        <w:rPr>
          <w:rFonts w:ascii="Arial" w:hAnsi="Arial" w:cs="Arial"/>
          <w:sz w:val="20"/>
          <w:szCs w:val="20"/>
        </w:rPr>
        <w:t>Director</w:t>
      </w:r>
      <w:r w:rsidR="00DB7118">
        <w:rPr>
          <w:rFonts w:ascii="Arial" w:hAnsi="Arial" w:cs="Arial"/>
          <w:sz w:val="20"/>
          <w:szCs w:val="20"/>
        </w:rPr>
        <w:t xml:space="preserve">’s or </w:t>
      </w:r>
      <w:r w:rsidR="00FD692F">
        <w:rPr>
          <w:rFonts w:ascii="Arial" w:hAnsi="Arial" w:cs="Arial"/>
          <w:sz w:val="20"/>
          <w:szCs w:val="20"/>
        </w:rPr>
        <w:t>designee’s</w:t>
      </w:r>
      <w:r w:rsidRPr="003C3504">
        <w:rPr>
          <w:rFonts w:ascii="Arial" w:hAnsi="Arial" w:cs="Arial"/>
          <w:sz w:val="20"/>
          <w:szCs w:val="20"/>
        </w:rPr>
        <w:t xml:space="preserve"> </w:t>
      </w:r>
      <w:r w:rsidR="006E229F" w:rsidRPr="003C3504">
        <w:rPr>
          <w:rFonts w:ascii="Arial" w:hAnsi="Arial" w:cs="Arial"/>
          <w:sz w:val="20"/>
          <w:szCs w:val="20"/>
        </w:rPr>
        <w:t xml:space="preserve">decision, you may do so by writing to the Chancellor </w:t>
      </w:r>
      <w:r w:rsidR="0032448F">
        <w:rPr>
          <w:rFonts w:ascii="Arial" w:hAnsi="Arial" w:cs="Arial"/>
          <w:sz w:val="20"/>
          <w:szCs w:val="20"/>
        </w:rPr>
        <w:t xml:space="preserve">at </w:t>
      </w:r>
      <w:r w:rsidR="006E229F" w:rsidRPr="003C3504">
        <w:rPr>
          <w:rFonts w:ascii="Arial" w:hAnsi="Arial" w:cs="Arial"/>
          <w:sz w:val="20"/>
          <w:szCs w:val="20"/>
        </w:rPr>
        <w:t xml:space="preserve">52 Chambers Street, New York, NY 10007. Any appeal that is sent to the Chancellor should also be sent to the Office of Legal Services at the same address.  </w:t>
      </w:r>
    </w:p>
    <w:p w14:paraId="2CFAE654" w14:textId="5E5907F1" w:rsidR="004E1FBF" w:rsidRPr="003C3504" w:rsidRDefault="006E229F" w:rsidP="004E1FBF">
      <w:pPr>
        <w:tabs>
          <w:tab w:val="left" w:pos="3060"/>
        </w:tabs>
        <w:spacing w:after="120"/>
        <w:jc w:val="both"/>
        <w:rPr>
          <w:rFonts w:ascii="Arial" w:hAnsi="Arial" w:cs="Arial"/>
          <w:sz w:val="20"/>
          <w:szCs w:val="20"/>
        </w:rPr>
      </w:pPr>
      <w:r w:rsidRPr="003C3504">
        <w:rPr>
          <w:rFonts w:ascii="Arial" w:hAnsi="Arial" w:cs="Arial"/>
          <w:sz w:val="20"/>
          <w:szCs w:val="20"/>
        </w:rPr>
        <w:t xml:space="preserve">I look forward to working with you </w:t>
      </w:r>
      <w:r w:rsidR="0032448F">
        <w:rPr>
          <w:rFonts w:ascii="Arial" w:hAnsi="Arial" w:cs="Arial"/>
          <w:sz w:val="20"/>
          <w:szCs w:val="20"/>
        </w:rPr>
        <w:t>to</w:t>
      </w:r>
      <w:r w:rsidRPr="003C3504">
        <w:rPr>
          <w:rFonts w:ascii="Arial" w:hAnsi="Arial" w:cs="Arial"/>
          <w:sz w:val="20"/>
          <w:szCs w:val="20"/>
        </w:rPr>
        <w:t xml:space="preserve"> resolve </w:t>
      </w:r>
      <w:r w:rsidR="00426F3A">
        <w:rPr>
          <w:rFonts w:ascii="Arial" w:hAnsi="Arial" w:cs="Arial"/>
          <w:sz w:val="20"/>
          <w:szCs w:val="20"/>
        </w:rPr>
        <w:t>this matter</w:t>
      </w:r>
      <w:r w:rsidRPr="003C3504">
        <w:rPr>
          <w:rFonts w:ascii="Arial" w:hAnsi="Arial" w:cs="Arial"/>
          <w:sz w:val="20"/>
          <w:szCs w:val="20"/>
        </w:rPr>
        <w:t xml:space="preserve"> promptly and effectively.</w:t>
      </w:r>
      <w:r w:rsidR="00DA7657" w:rsidRPr="003C3504">
        <w:rPr>
          <w:rFonts w:ascii="Arial" w:hAnsi="Arial" w:cs="Arial"/>
          <w:sz w:val="20"/>
          <w:szCs w:val="20"/>
        </w:rPr>
        <w:t xml:space="preserve"> I can be contacted at (</w:t>
      </w:r>
      <w:r w:rsidR="00DA7657" w:rsidRPr="005E71D2">
        <w:rPr>
          <w:rFonts w:ascii="Arial" w:hAnsi="Arial" w:cs="Arial"/>
          <w:i/>
          <w:sz w:val="20"/>
          <w:szCs w:val="20"/>
        </w:rPr>
        <w:t>PHONE</w:t>
      </w:r>
      <w:r w:rsidR="00BF67B6" w:rsidRPr="005E71D2">
        <w:rPr>
          <w:rFonts w:ascii="Arial" w:hAnsi="Arial" w:cs="Arial"/>
          <w:i/>
          <w:sz w:val="20"/>
          <w:szCs w:val="20"/>
        </w:rPr>
        <w:t xml:space="preserve"> NUMBER</w:t>
      </w:r>
      <w:r w:rsidR="00DA7657" w:rsidRPr="003C3504">
        <w:rPr>
          <w:rFonts w:ascii="Arial" w:hAnsi="Arial" w:cs="Arial"/>
          <w:sz w:val="20"/>
          <w:szCs w:val="20"/>
        </w:rPr>
        <w:t>).</w:t>
      </w:r>
      <w:r w:rsidR="004E1FBF" w:rsidRPr="003C3504">
        <w:rPr>
          <w:rFonts w:ascii="Arial" w:hAnsi="Arial" w:cs="Arial"/>
          <w:sz w:val="20"/>
          <w:szCs w:val="20"/>
        </w:rPr>
        <w:t xml:space="preserve"> </w:t>
      </w:r>
    </w:p>
    <w:p w14:paraId="3062FA3C" w14:textId="77777777" w:rsidR="004E1FBF" w:rsidRDefault="006E229F" w:rsidP="004E1FBF">
      <w:pPr>
        <w:tabs>
          <w:tab w:val="left" w:pos="3060"/>
        </w:tabs>
        <w:jc w:val="both"/>
        <w:rPr>
          <w:rFonts w:ascii="Arial" w:hAnsi="Arial" w:cs="Arial"/>
          <w:sz w:val="20"/>
          <w:szCs w:val="20"/>
        </w:rPr>
      </w:pPr>
      <w:r w:rsidRPr="003C3504">
        <w:rPr>
          <w:rFonts w:ascii="Arial" w:hAnsi="Arial" w:cs="Arial"/>
          <w:sz w:val="20"/>
          <w:szCs w:val="20"/>
        </w:rPr>
        <w:t>Very truly yours,</w:t>
      </w:r>
      <w:r w:rsidR="004E1FBF" w:rsidRPr="003C3504">
        <w:rPr>
          <w:rFonts w:ascii="Arial" w:hAnsi="Arial" w:cs="Arial"/>
          <w:sz w:val="20"/>
          <w:szCs w:val="20"/>
        </w:rPr>
        <w:t xml:space="preserve"> </w:t>
      </w:r>
    </w:p>
    <w:p w14:paraId="6026A1D7" w14:textId="77777777" w:rsidR="004E1FBF" w:rsidRPr="003C3504" w:rsidRDefault="004E1FBF" w:rsidP="004E1FBF">
      <w:pPr>
        <w:tabs>
          <w:tab w:val="left" w:pos="3060"/>
        </w:tabs>
        <w:spacing w:line="720" w:lineRule="auto"/>
        <w:jc w:val="both"/>
        <w:rPr>
          <w:rFonts w:ascii="Arial" w:hAnsi="Arial" w:cs="Arial"/>
          <w:sz w:val="20"/>
          <w:szCs w:val="20"/>
        </w:rPr>
      </w:pPr>
    </w:p>
    <w:p w14:paraId="451BB156" w14:textId="18928B75" w:rsidR="006E229F" w:rsidRPr="003C3504" w:rsidRDefault="00086AA2" w:rsidP="003C3504">
      <w:pPr>
        <w:tabs>
          <w:tab w:val="left" w:pos="3060"/>
        </w:tabs>
        <w:jc w:val="both"/>
        <w:rPr>
          <w:rFonts w:ascii="Arial" w:hAnsi="Arial" w:cs="Arial"/>
          <w:sz w:val="20"/>
          <w:szCs w:val="20"/>
        </w:rPr>
      </w:pPr>
      <w:r>
        <w:rPr>
          <w:rFonts w:ascii="Arial" w:hAnsi="Arial" w:cs="Arial"/>
          <w:sz w:val="20"/>
          <w:szCs w:val="20"/>
        </w:rPr>
        <w:t>Executive Director</w:t>
      </w:r>
      <w:r w:rsidR="006E229F" w:rsidRPr="003C3504">
        <w:rPr>
          <w:rFonts w:ascii="Arial" w:hAnsi="Arial" w:cs="Arial"/>
          <w:sz w:val="20"/>
          <w:szCs w:val="20"/>
        </w:rPr>
        <w:t>/Designee</w:t>
      </w:r>
    </w:p>
    <w:p w14:paraId="526F1039" w14:textId="77777777" w:rsidR="006E229F" w:rsidRPr="003C3504" w:rsidRDefault="006E229F" w:rsidP="003C3504">
      <w:pPr>
        <w:tabs>
          <w:tab w:val="left" w:pos="3060"/>
        </w:tabs>
        <w:jc w:val="both"/>
        <w:rPr>
          <w:rFonts w:ascii="Arial" w:hAnsi="Arial" w:cs="Arial"/>
          <w:sz w:val="20"/>
          <w:szCs w:val="20"/>
        </w:rPr>
      </w:pPr>
    </w:p>
    <w:p w14:paraId="09CE4EB3" w14:textId="77777777" w:rsidR="006E229F" w:rsidRPr="003C3504" w:rsidRDefault="006E229F" w:rsidP="003C3504">
      <w:pPr>
        <w:tabs>
          <w:tab w:val="left" w:pos="720"/>
          <w:tab w:val="left" w:pos="3060"/>
        </w:tabs>
        <w:jc w:val="both"/>
        <w:rPr>
          <w:rFonts w:ascii="Arial" w:hAnsi="Arial" w:cs="Arial"/>
          <w:sz w:val="20"/>
          <w:szCs w:val="20"/>
        </w:rPr>
      </w:pPr>
      <w:r w:rsidRPr="003C3504">
        <w:rPr>
          <w:rFonts w:ascii="Arial" w:hAnsi="Arial" w:cs="Arial"/>
          <w:sz w:val="20"/>
          <w:szCs w:val="20"/>
        </w:rPr>
        <w:t>c:</w:t>
      </w:r>
      <w:r w:rsidRPr="003C3504">
        <w:rPr>
          <w:rFonts w:ascii="Arial" w:hAnsi="Arial" w:cs="Arial"/>
          <w:sz w:val="20"/>
          <w:szCs w:val="20"/>
        </w:rPr>
        <w:tab/>
        <w:t>Principal</w:t>
      </w:r>
    </w:p>
    <w:p w14:paraId="4AADE365" w14:textId="77777777" w:rsidR="006E229F" w:rsidRPr="003C3504" w:rsidRDefault="006E229F" w:rsidP="003C3504">
      <w:pPr>
        <w:tabs>
          <w:tab w:val="left" w:pos="720"/>
          <w:tab w:val="left" w:pos="3060"/>
        </w:tabs>
        <w:jc w:val="both"/>
        <w:rPr>
          <w:rFonts w:ascii="Arial" w:hAnsi="Arial" w:cs="Arial"/>
          <w:sz w:val="20"/>
          <w:szCs w:val="20"/>
        </w:rPr>
      </w:pPr>
      <w:r w:rsidRPr="003C3504">
        <w:rPr>
          <w:rFonts w:ascii="Arial" w:hAnsi="Arial" w:cs="Arial"/>
          <w:sz w:val="20"/>
          <w:szCs w:val="20"/>
        </w:rPr>
        <w:tab/>
      </w:r>
      <w:r w:rsidR="00DD2C06" w:rsidRPr="003C3504">
        <w:rPr>
          <w:rFonts w:ascii="Arial" w:hAnsi="Arial" w:cs="Arial"/>
          <w:sz w:val="20"/>
          <w:szCs w:val="20"/>
        </w:rPr>
        <w:t>Hear</w:t>
      </w:r>
      <w:r w:rsidR="00DA4079">
        <w:rPr>
          <w:rFonts w:ascii="Arial" w:hAnsi="Arial" w:cs="Arial"/>
          <w:sz w:val="20"/>
          <w:szCs w:val="20"/>
        </w:rPr>
        <w:t>ing Office Supervising Attorney</w:t>
      </w:r>
    </w:p>
    <w:p w14:paraId="0BF986A4" w14:textId="77777777" w:rsidR="000722D1" w:rsidRPr="003C3504" w:rsidRDefault="000722D1" w:rsidP="003C3504">
      <w:pPr>
        <w:jc w:val="both"/>
        <w:rPr>
          <w:rFonts w:ascii="Arial" w:hAnsi="Arial" w:cs="Arial"/>
          <w:sz w:val="20"/>
          <w:szCs w:val="20"/>
        </w:rPr>
      </w:pPr>
    </w:p>
    <w:sectPr w:rsidR="000722D1" w:rsidRPr="003C3504" w:rsidSect="003C3504">
      <w:pgSz w:w="12240" w:h="15840"/>
      <w:pgMar w:top="720" w:right="1296" w:bottom="720"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FC29B3" w14:textId="77777777" w:rsidR="00345BE5" w:rsidRDefault="00345BE5" w:rsidP="00D67D04">
      <w:r>
        <w:separator/>
      </w:r>
    </w:p>
  </w:endnote>
  <w:endnote w:type="continuationSeparator" w:id="0">
    <w:p w14:paraId="39E57FE7" w14:textId="77777777" w:rsidR="00345BE5" w:rsidRDefault="00345BE5" w:rsidP="00D67D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6B8E68" w14:textId="77777777" w:rsidR="00345BE5" w:rsidRDefault="00345BE5" w:rsidP="00D67D04">
      <w:r>
        <w:separator/>
      </w:r>
    </w:p>
  </w:footnote>
  <w:footnote w:type="continuationSeparator" w:id="0">
    <w:p w14:paraId="78E53A4F" w14:textId="77777777" w:rsidR="00345BE5" w:rsidRDefault="00345BE5" w:rsidP="00D67D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1D7D1C"/>
    <w:multiLevelType w:val="hybridMultilevel"/>
    <w:tmpl w:val="F656DDEE"/>
    <w:lvl w:ilvl="0" w:tplc="04090001">
      <w:start w:val="1"/>
      <w:numFmt w:val="bullet"/>
      <w:lvlText w:val=""/>
      <w:lvlJc w:val="left"/>
      <w:pPr>
        <w:tabs>
          <w:tab w:val="num" w:pos="3420"/>
        </w:tabs>
        <w:ind w:left="3420" w:hanging="360"/>
      </w:pPr>
      <w:rPr>
        <w:rFonts w:ascii="Symbol" w:hAnsi="Symbol" w:hint="default"/>
      </w:rPr>
    </w:lvl>
    <w:lvl w:ilvl="1" w:tplc="04090003" w:tentative="1">
      <w:start w:val="1"/>
      <w:numFmt w:val="bullet"/>
      <w:lvlText w:val="o"/>
      <w:lvlJc w:val="left"/>
      <w:pPr>
        <w:tabs>
          <w:tab w:val="num" w:pos="4140"/>
        </w:tabs>
        <w:ind w:left="4140" w:hanging="360"/>
      </w:pPr>
      <w:rPr>
        <w:rFonts w:ascii="Courier New" w:hAnsi="Courier New" w:cs="Courier New" w:hint="default"/>
      </w:rPr>
    </w:lvl>
    <w:lvl w:ilvl="2" w:tplc="04090005" w:tentative="1">
      <w:start w:val="1"/>
      <w:numFmt w:val="bullet"/>
      <w:lvlText w:val=""/>
      <w:lvlJc w:val="left"/>
      <w:pPr>
        <w:tabs>
          <w:tab w:val="num" w:pos="4860"/>
        </w:tabs>
        <w:ind w:left="4860" w:hanging="360"/>
      </w:pPr>
      <w:rPr>
        <w:rFonts w:ascii="Wingdings" w:hAnsi="Wingdings" w:hint="default"/>
      </w:rPr>
    </w:lvl>
    <w:lvl w:ilvl="3" w:tplc="04090001" w:tentative="1">
      <w:start w:val="1"/>
      <w:numFmt w:val="bullet"/>
      <w:lvlText w:val=""/>
      <w:lvlJc w:val="left"/>
      <w:pPr>
        <w:tabs>
          <w:tab w:val="num" w:pos="5580"/>
        </w:tabs>
        <w:ind w:left="5580" w:hanging="360"/>
      </w:pPr>
      <w:rPr>
        <w:rFonts w:ascii="Symbol" w:hAnsi="Symbol" w:hint="default"/>
      </w:rPr>
    </w:lvl>
    <w:lvl w:ilvl="4" w:tplc="04090003" w:tentative="1">
      <w:start w:val="1"/>
      <w:numFmt w:val="bullet"/>
      <w:lvlText w:val="o"/>
      <w:lvlJc w:val="left"/>
      <w:pPr>
        <w:tabs>
          <w:tab w:val="num" w:pos="6300"/>
        </w:tabs>
        <w:ind w:left="6300" w:hanging="360"/>
      </w:pPr>
      <w:rPr>
        <w:rFonts w:ascii="Courier New" w:hAnsi="Courier New" w:cs="Courier New" w:hint="default"/>
      </w:rPr>
    </w:lvl>
    <w:lvl w:ilvl="5" w:tplc="04090005" w:tentative="1">
      <w:start w:val="1"/>
      <w:numFmt w:val="bullet"/>
      <w:lvlText w:val=""/>
      <w:lvlJc w:val="left"/>
      <w:pPr>
        <w:tabs>
          <w:tab w:val="num" w:pos="7020"/>
        </w:tabs>
        <w:ind w:left="7020" w:hanging="360"/>
      </w:pPr>
      <w:rPr>
        <w:rFonts w:ascii="Wingdings" w:hAnsi="Wingdings" w:hint="default"/>
      </w:rPr>
    </w:lvl>
    <w:lvl w:ilvl="6" w:tplc="04090001" w:tentative="1">
      <w:start w:val="1"/>
      <w:numFmt w:val="bullet"/>
      <w:lvlText w:val=""/>
      <w:lvlJc w:val="left"/>
      <w:pPr>
        <w:tabs>
          <w:tab w:val="num" w:pos="7740"/>
        </w:tabs>
        <w:ind w:left="7740" w:hanging="360"/>
      </w:pPr>
      <w:rPr>
        <w:rFonts w:ascii="Symbol" w:hAnsi="Symbol" w:hint="default"/>
      </w:rPr>
    </w:lvl>
    <w:lvl w:ilvl="7" w:tplc="04090003" w:tentative="1">
      <w:start w:val="1"/>
      <w:numFmt w:val="bullet"/>
      <w:lvlText w:val="o"/>
      <w:lvlJc w:val="left"/>
      <w:pPr>
        <w:tabs>
          <w:tab w:val="num" w:pos="8460"/>
        </w:tabs>
        <w:ind w:left="8460" w:hanging="360"/>
      </w:pPr>
      <w:rPr>
        <w:rFonts w:ascii="Courier New" w:hAnsi="Courier New" w:cs="Courier New" w:hint="default"/>
      </w:rPr>
    </w:lvl>
    <w:lvl w:ilvl="8" w:tplc="04090005" w:tentative="1">
      <w:start w:val="1"/>
      <w:numFmt w:val="bullet"/>
      <w:lvlText w:val=""/>
      <w:lvlJc w:val="left"/>
      <w:pPr>
        <w:tabs>
          <w:tab w:val="num" w:pos="9180"/>
        </w:tabs>
        <w:ind w:left="9180" w:hanging="360"/>
      </w:pPr>
      <w:rPr>
        <w:rFonts w:ascii="Wingdings" w:hAnsi="Wingdings" w:hint="default"/>
      </w:rPr>
    </w:lvl>
  </w:abstractNum>
  <w:num w:numId="1" w16cid:durableId="19096572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229F"/>
    <w:rsid w:val="000722D1"/>
    <w:rsid w:val="00086AA2"/>
    <w:rsid w:val="000F1F8E"/>
    <w:rsid w:val="0010150E"/>
    <w:rsid w:val="00144C13"/>
    <w:rsid w:val="001B524C"/>
    <w:rsid w:val="002217ED"/>
    <w:rsid w:val="00273076"/>
    <w:rsid w:val="0028231E"/>
    <w:rsid w:val="002A0B62"/>
    <w:rsid w:val="002B3B90"/>
    <w:rsid w:val="002B58C8"/>
    <w:rsid w:val="002E7253"/>
    <w:rsid w:val="002F6E4E"/>
    <w:rsid w:val="0032448F"/>
    <w:rsid w:val="00331524"/>
    <w:rsid w:val="00345BE5"/>
    <w:rsid w:val="003706BA"/>
    <w:rsid w:val="003C3504"/>
    <w:rsid w:val="003C5C00"/>
    <w:rsid w:val="004140E6"/>
    <w:rsid w:val="00426F3A"/>
    <w:rsid w:val="00443D4F"/>
    <w:rsid w:val="00454047"/>
    <w:rsid w:val="00454503"/>
    <w:rsid w:val="004B3B88"/>
    <w:rsid w:val="004E1FBF"/>
    <w:rsid w:val="00541C0B"/>
    <w:rsid w:val="0055668E"/>
    <w:rsid w:val="005567D9"/>
    <w:rsid w:val="005B5493"/>
    <w:rsid w:val="005E71D2"/>
    <w:rsid w:val="006147A8"/>
    <w:rsid w:val="00650592"/>
    <w:rsid w:val="00692C02"/>
    <w:rsid w:val="006A5EEC"/>
    <w:rsid w:val="006E229F"/>
    <w:rsid w:val="006F0461"/>
    <w:rsid w:val="0070173F"/>
    <w:rsid w:val="00734E49"/>
    <w:rsid w:val="00747049"/>
    <w:rsid w:val="00764960"/>
    <w:rsid w:val="00770428"/>
    <w:rsid w:val="007807AB"/>
    <w:rsid w:val="0085188F"/>
    <w:rsid w:val="00853568"/>
    <w:rsid w:val="008D4B15"/>
    <w:rsid w:val="009B029D"/>
    <w:rsid w:val="009B48B4"/>
    <w:rsid w:val="009C0AF6"/>
    <w:rsid w:val="009C255B"/>
    <w:rsid w:val="009C30CC"/>
    <w:rsid w:val="009C6315"/>
    <w:rsid w:val="009F0F5B"/>
    <w:rsid w:val="00A412E6"/>
    <w:rsid w:val="00A77323"/>
    <w:rsid w:val="00A80447"/>
    <w:rsid w:val="00AD09BA"/>
    <w:rsid w:val="00B03763"/>
    <w:rsid w:val="00B170B8"/>
    <w:rsid w:val="00B327E2"/>
    <w:rsid w:val="00B65C9A"/>
    <w:rsid w:val="00BA05E6"/>
    <w:rsid w:val="00BB665A"/>
    <w:rsid w:val="00BE7C34"/>
    <w:rsid w:val="00BF67B6"/>
    <w:rsid w:val="00C0575F"/>
    <w:rsid w:val="00C831B7"/>
    <w:rsid w:val="00CA29D0"/>
    <w:rsid w:val="00CA59D2"/>
    <w:rsid w:val="00CD1448"/>
    <w:rsid w:val="00D675D7"/>
    <w:rsid w:val="00D67D04"/>
    <w:rsid w:val="00D712F0"/>
    <w:rsid w:val="00DA4079"/>
    <w:rsid w:val="00DA7657"/>
    <w:rsid w:val="00DB7118"/>
    <w:rsid w:val="00DD2C06"/>
    <w:rsid w:val="00DF28B1"/>
    <w:rsid w:val="00EA004A"/>
    <w:rsid w:val="00EA6CD5"/>
    <w:rsid w:val="00FD692F"/>
    <w:rsid w:val="03745750"/>
    <w:rsid w:val="0F5EA6DA"/>
    <w:rsid w:val="104F07D6"/>
    <w:rsid w:val="197F2A68"/>
    <w:rsid w:val="1A122E78"/>
    <w:rsid w:val="1B7FEC84"/>
    <w:rsid w:val="20838B3E"/>
    <w:rsid w:val="2B3ADCC1"/>
    <w:rsid w:val="32FC4AF1"/>
    <w:rsid w:val="375CA79F"/>
    <w:rsid w:val="3B7B7767"/>
    <w:rsid w:val="404AD92C"/>
    <w:rsid w:val="452A6D7F"/>
    <w:rsid w:val="49167582"/>
    <w:rsid w:val="4CFDC44E"/>
    <w:rsid w:val="53A41E55"/>
    <w:rsid w:val="5641770D"/>
    <w:rsid w:val="5949864A"/>
    <w:rsid w:val="610B3D62"/>
    <w:rsid w:val="65B0E817"/>
    <w:rsid w:val="69F62210"/>
    <w:rsid w:val="6AFC0F76"/>
    <w:rsid w:val="6DCC5FDA"/>
    <w:rsid w:val="719CC76F"/>
    <w:rsid w:val="71D1233F"/>
    <w:rsid w:val="7206B6A0"/>
    <w:rsid w:val="73BF50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0210B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E229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rsid w:val="00DF28B1"/>
    <w:pPr>
      <w:shd w:val="clear" w:color="auto" w:fill="000080"/>
    </w:pPr>
    <w:rPr>
      <w:rFonts w:ascii="Tahoma" w:hAnsi="Tahoma" w:cs="Tahoma"/>
      <w:sz w:val="20"/>
      <w:szCs w:val="20"/>
    </w:rPr>
  </w:style>
  <w:style w:type="paragraph" w:styleId="BalloonText">
    <w:name w:val="Balloon Text"/>
    <w:basedOn w:val="Normal"/>
    <w:semiHidden/>
    <w:rsid w:val="00DF28B1"/>
    <w:rPr>
      <w:rFonts w:ascii="Tahoma" w:hAnsi="Tahoma" w:cs="Tahoma"/>
      <w:sz w:val="16"/>
      <w:szCs w:val="16"/>
    </w:rPr>
  </w:style>
  <w:style w:type="paragraph" w:styleId="Revision">
    <w:name w:val="Revision"/>
    <w:hidden/>
    <w:uiPriority w:val="99"/>
    <w:semiHidden/>
    <w:rsid w:val="006F0461"/>
    <w:rPr>
      <w:sz w:val="24"/>
      <w:szCs w:val="24"/>
    </w:rPr>
  </w:style>
  <w:style w:type="character" w:styleId="CommentReference">
    <w:name w:val="annotation reference"/>
    <w:basedOn w:val="DefaultParagraphFont"/>
    <w:rsid w:val="00086AA2"/>
    <w:rPr>
      <w:sz w:val="16"/>
      <w:szCs w:val="16"/>
    </w:rPr>
  </w:style>
  <w:style w:type="paragraph" w:styleId="CommentText">
    <w:name w:val="annotation text"/>
    <w:basedOn w:val="Normal"/>
    <w:link w:val="CommentTextChar"/>
    <w:rsid w:val="00086AA2"/>
    <w:rPr>
      <w:sz w:val="20"/>
      <w:szCs w:val="20"/>
    </w:rPr>
  </w:style>
  <w:style w:type="character" w:customStyle="1" w:styleId="CommentTextChar">
    <w:name w:val="Comment Text Char"/>
    <w:basedOn w:val="DefaultParagraphFont"/>
    <w:link w:val="CommentText"/>
    <w:rsid w:val="00086AA2"/>
  </w:style>
  <w:style w:type="paragraph" w:styleId="CommentSubject">
    <w:name w:val="annotation subject"/>
    <w:basedOn w:val="CommentText"/>
    <w:next w:val="CommentText"/>
    <w:link w:val="CommentSubjectChar"/>
    <w:rsid w:val="00086AA2"/>
    <w:rPr>
      <w:b/>
      <w:bCs/>
    </w:rPr>
  </w:style>
  <w:style w:type="character" w:customStyle="1" w:styleId="CommentSubjectChar">
    <w:name w:val="Comment Subject Char"/>
    <w:basedOn w:val="CommentTextChar"/>
    <w:link w:val="CommentSubject"/>
    <w:rsid w:val="00086AA2"/>
    <w:rPr>
      <w:b/>
      <w:bCs/>
    </w:rPr>
  </w:style>
  <w:style w:type="paragraph" w:styleId="Header">
    <w:name w:val="header"/>
    <w:basedOn w:val="Normal"/>
    <w:link w:val="HeaderChar"/>
    <w:rsid w:val="00D67D04"/>
    <w:pPr>
      <w:tabs>
        <w:tab w:val="center" w:pos="4680"/>
        <w:tab w:val="right" w:pos="9360"/>
      </w:tabs>
    </w:pPr>
  </w:style>
  <w:style w:type="character" w:customStyle="1" w:styleId="HeaderChar">
    <w:name w:val="Header Char"/>
    <w:basedOn w:val="DefaultParagraphFont"/>
    <w:link w:val="Header"/>
    <w:rsid w:val="00D67D04"/>
    <w:rPr>
      <w:sz w:val="24"/>
      <w:szCs w:val="24"/>
    </w:rPr>
  </w:style>
  <w:style w:type="paragraph" w:styleId="Footer">
    <w:name w:val="footer"/>
    <w:basedOn w:val="Normal"/>
    <w:link w:val="FooterChar"/>
    <w:rsid w:val="00D67D04"/>
    <w:pPr>
      <w:tabs>
        <w:tab w:val="center" w:pos="4680"/>
        <w:tab w:val="right" w:pos="9360"/>
      </w:tabs>
    </w:pPr>
  </w:style>
  <w:style w:type="character" w:customStyle="1" w:styleId="FooterChar">
    <w:name w:val="Footer Char"/>
    <w:basedOn w:val="DefaultParagraphFont"/>
    <w:link w:val="Footer"/>
    <w:rsid w:val="00D67D0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621</Words>
  <Characters>3542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2026-06-18T13:10:00Z</dcterms:created>
  <dcterms:modified xsi:type="dcterms:W3CDTF">2026-06-18T13:11:00Z</dcterms:modified>
</cp:coreProperties>
</file>