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521AC" w14:textId="77777777" w:rsidR="006E4C86" w:rsidRPr="00963006" w:rsidRDefault="006E31CD" w:rsidP="0072344A">
      <w:pPr>
        <w:pStyle w:val="Heading2"/>
        <w:widowControl w:val="0"/>
        <w:spacing w:before="0" w:after="0" w:line="256" w:lineRule="auto"/>
        <w:jc w:val="center"/>
        <w:rPr>
          <w:rFonts w:eastAsia="Times New Roman" w:cs="Times New Roman"/>
          <w:b/>
          <w:bCs/>
          <w:color w:val="auto"/>
          <w:sz w:val="36"/>
          <w:szCs w:val="36"/>
        </w:rPr>
      </w:pPr>
      <w:r w:rsidRPr="00963006">
        <w:rPr>
          <w:rFonts w:eastAsia="Times New Roman" w:cs="Times New Roman"/>
          <w:b/>
          <w:bCs/>
          <w:color w:val="auto"/>
          <w:sz w:val="36"/>
          <w:szCs w:val="36"/>
        </w:rPr>
        <w:t xml:space="preserve">Public Meeting of the </w:t>
      </w:r>
    </w:p>
    <w:p w14:paraId="596A3844" w14:textId="7E918EA2" w:rsidR="00EF432A" w:rsidRPr="00963006" w:rsidRDefault="0093287D" w:rsidP="0072344A">
      <w:pPr>
        <w:pStyle w:val="Heading2"/>
        <w:widowControl w:val="0"/>
        <w:spacing w:before="0" w:after="0" w:line="256" w:lineRule="auto"/>
        <w:jc w:val="center"/>
        <w:rPr>
          <w:rFonts w:eastAsia="Times New Roman" w:cs="Times New Roman"/>
          <w:b/>
          <w:bCs/>
          <w:color w:val="auto"/>
          <w:sz w:val="36"/>
          <w:szCs w:val="36"/>
        </w:rPr>
      </w:pPr>
      <w:r>
        <w:rPr>
          <w:rFonts w:eastAsia="Times New Roman" w:cs="Times New Roman"/>
          <w:b/>
          <w:bCs/>
          <w:color w:val="auto"/>
          <w:sz w:val="36"/>
          <w:szCs w:val="36"/>
        </w:rPr>
        <w:t>School Utilization</w:t>
      </w:r>
      <w:r w:rsidR="00670D81" w:rsidRPr="00963006">
        <w:rPr>
          <w:rFonts w:eastAsia="Times New Roman" w:cs="Times New Roman"/>
          <w:b/>
          <w:bCs/>
          <w:color w:val="auto"/>
          <w:sz w:val="36"/>
          <w:szCs w:val="36"/>
        </w:rPr>
        <w:t xml:space="preserve"> </w:t>
      </w:r>
      <w:r w:rsidR="00A47E05" w:rsidRPr="00963006">
        <w:rPr>
          <w:rFonts w:eastAsia="Times New Roman" w:cs="Times New Roman"/>
          <w:b/>
          <w:bCs/>
          <w:color w:val="auto"/>
          <w:sz w:val="36"/>
          <w:szCs w:val="36"/>
        </w:rPr>
        <w:t>Committee</w:t>
      </w:r>
    </w:p>
    <w:p w14:paraId="5AFD60F8" w14:textId="77777777" w:rsidR="00EF432A" w:rsidRPr="006E31CD" w:rsidRDefault="00EF432A" w:rsidP="00EF432A">
      <w:pPr>
        <w:widowControl w:val="0"/>
        <w:spacing w:after="0" w:line="259" w:lineRule="auto"/>
        <w:jc w:val="center"/>
        <w:rPr>
          <w:rFonts w:asciiTheme="majorHAnsi" w:eastAsia="Calibri" w:hAnsiTheme="majorHAnsi" w:cs="Calibri"/>
          <w:color w:val="000000" w:themeColor="text1"/>
          <w:sz w:val="22"/>
          <w:szCs w:val="22"/>
        </w:rPr>
      </w:pPr>
    </w:p>
    <w:p w14:paraId="38C62E92" w14:textId="77777777" w:rsidR="00582100" w:rsidRPr="00582100" w:rsidRDefault="00582100" w:rsidP="00582100">
      <w:pPr>
        <w:widowControl w:val="0"/>
        <w:spacing w:after="0" w:line="259" w:lineRule="auto"/>
        <w:jc w:val="center"/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</w:rPr>
      </w:pPr>
      <w:r w:rsidRPr="00582100"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</w:rPr>
        <w:t>Public Meeting Notice &amp; Agenda</w:t>
      </w:r>
    </w:p>
    <w:p w14:paraId="25F56065" w14:textId="77777777" w:rsidR="00582100" w:rsidRPr="00582100" w:rsidRDefault="00582100" w:rsidP="00582100">
      <w:pPr>
        <w:widowControl w:val="0"/>
        <w:spacing w:after="0" w:line="259" w:lineRule="auto"/>
        <w:jc w:val="center"/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</w:rPr>
      </w:pPr>
      <w:r w:rsidRPr="00582100"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</w:rPr>
        <w:t>Tweed Courthouse (52 Chambers Street)</w:t>
      </w:r>
    </w:p>
    <w:p w14:paraId="517FD5DC" w14:textId="77777777" w:rsidR="00582100" w:rsidRPr="00582100" w:rsidRDefault="00582100" w:rsidP="00582100">
      <w:pPr>
        <w:widowControl w:val="0"/>
        <w:spacing w:after="0" w:line="259" w:lineRule="auto"/>
        <w:jc w:val="center"/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</w:rPr>
      </w:pPr>
      <w:r w:rsidRPr="00582100"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</w:rPr>
        <w:t>Room 152</w:t>
      </w:r>
    </w:p>
    <w:p w14:paraId="303C4A97" w14:textId="77777777" w:rsidR="00582100" w:rsidRPr="00582100" w:rsidRDefault="00582100" w:rsidP="00582100">
      <w:pPr>
        <w:widowControl w:val="0"/>
        <w:spacing w:after="0" w:line="259" w:lineRule="auto"/>
        <w:jc w:val="center"/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</w:rPr>
      </w:pPr>
      <w:r w:rsidRPr="00582100"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</w:rPr>
        <w:t>New York, New York 10007</w:t>
      </w:r>
    </w:p>
    <w:p w14:paraId="14064B64" w14:textId="77777777" w:rsidR="00582100" w:rsidRPr="00582100" w:rsidRDefault="00582100" w:rsidP="00582100">
      <w:pPr>
        <w:widowControl w:val="0"/>
        <w:spacing w:after="0" w:line="259" w:lineRule="auto"/>
        <w:jc w:val="center"/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</w:rPr>
      </w:pPr>
      <w:r w:rsidRPr="00582100"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</w:rPr>
        <w:t>Wednesday, August 18, 2026</w:t>
      </w:r>
    </w:p>
    <w:p w14:paraId="42241505" w14:textId="5086E836" w:rsidR="007E7563" w:rsidRDefault="00582100" w:rsidP="00582100">
      <w:pPr>
        <w:widowControl w:val="0"/>
        <w:spacing w:after="0" w:line="259" w:lineRule="auto"/>
        <w:jc w:val="center"/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</w:rPr>
      </w:pPr>
      <w:r w:rsidRPr="00582100"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</w:rPr>
        <w:t>5:00 p.m. (EST)</w:t>
      </w:r>
    </w:p>
    <w:p w14:paraId="3A0C5656" w14:textId="77777777" w:rsidR="00582100" w:rsidRPr="007E7563" w:rsidRDefault="00582100" w:rsidP="00582100">
      <w:pPr>
        <w:widowControl w:val="0"/>
        <w:spacing w:after="0" w:line="259" w:lineRule="auto"/>
        <w:jc w:val="center"/>
        <w:rPr>
          <w:rFonts w:asciiTheme="majorHAnsi" w:eastAsia="Times New Roman" w:hAnsiTheme="majorHAnsi" w:cs="Times New Roman"/>
          <w:color w:val="000000" w:themeColor="text1"/>
          <w:sz w:val="22"/>
          <w:szCs w:val="22"/>
        </w:rPr>
      </w:pPr>
    </w:p>
    <w:p w14:paraId="788595FA" w14:textId="7AE7548F" w:rsidR="00EF432A" w:rsidRPr="006E31CD" w:rsidRDefault="00EF432A" w:rsidP="00475A39">
      <w:pPr>
        <w:widowControl w:val="0"/>
        <w:tabs>
          <w:tab w:val="left" w:pos="9000"/>
        </w:tabs>
        <w:spacing w:after="0" w:line="259" w:lineRule="auto"/>
        <w:rPr>
          <w:rFonts w:asciiTheme="majorHAnsi" w:eastAsia="Times New Roman" w:hAnsiTheme="majorHAnsi" w:cs="Times New Roman"/>
          <w:color w:val="333333"/>
          <w:sz w:val="22"/>
          <w:szCs w:val="22"/>
        </w:rPr>
      </w:pPr>
      <w:r w:rsidRPr="006E31CD">
        <w:rPr>
          <w:rFonts w:asciiTheme="majorHAnsi" w:eastAsia="Times New Roman" w:hAnsiTheme="majorHAnsi" w:cs="Times New Roman"/>
          <w:color w:val="333333"/>
          <w:sz w:val="22"/>
          <w:szCs w:val="22"/>
        </w:rPr>
        <w:t xml:space="preserve">This Panel for Educational Policy </w:t>
      </w:r>
      <w:r w:rsidR="005A43EA">
        <w:rPr>
          <w:rFonts w:asciiTheme="majorHAnsi" w:eastAsia="Times New Roman" w:hAnsiTheme="majorHAnsi" w:cs="Times New Roman"/>
          <w:color w:val="333333"/>
          <w:sz w:val="22"/>
          <w:szCs w:val="22"/>
        </w:rPr>
        <w:t>(PEP)</w:t>
      </w:r>
      <w:r w:rsidR="00475A39">
        <w:rPr>
          <w:rFonts w:asciiTheme="majorHAnsi" w:eastAsia="Times New Roman" w:hAnsiTheme="majorHAnsi" w:cs="Times New Roman"/>
          <w:color w:val="333333"/>
          <w:sz w:val="22"/>
          <w:szCs w:val="22"/>
        </w:rPr>
        <w:t xml:space="preserve"> </w:t>
      </w:r>
      <w:r w:rsidR="004B6A45">
        <w:rPr>
          <w:rFonts w:asciiTheme="majorHAnsi" w:eastAsia="Times New Roman" w:hAnsiTheme="majorHAnsi" w:cs="Times New Roman"/>
          <w:color w:val="333333"/>
          <w:sz w:val="22"/>
          <w:szCs w:val="22"/>
        </w:rPr>
        <w:t>Contracts</w:t>
      </w:r>
      <w:r w:rsidR="00475A39">
        <w:rPr>
          <w:rFonts w:asciiTheme="majorHAnsi" w:eastAsia="Times New Roman" w:hAnsiTheme="majorHAnsi" w:cs="Times New Roman"/>
          <w:color w:val="333333"/>
          <w:sz w:val="22"/>
          <w:szCs w:val="22"/>
        </w:rPr>
        <w:t xml:space="preserve"> </w:t>
      </w:r>
      <w:r w:rsidR="00AE2665">
        <w:rPr>
          <w:rFonts w:asciiTheme="majorHAnsi" w:eastAsia="Times New Roman" w:hAnsiTheme="majorHAnsi" w:cs="Times New Roman"/>
          <w:color w:val="333333"/>
          <w:sz w:val="22"/>
          <w:szCs w:val="22"/>
        </w:rPr>
        <w:t>Committee</w:t>
      </w:r>
      <w:r w:rsidR="005A43EA">
        <w:rPr>
          <w:rFonts w:asciiTheme="majorHAnsi" w:eastAsia="Times New Roman" w:hAnsiTheme="majorHAnsi" w:cs="Times New Roman"/>
          <w:color w:val="333333"/>
          <w:sz w:val="22"/>
          <w:szCs w:val="22"/>
        </w:rPr>
        <w:t xml:space="preserve"> Meeting </w:t>
      </w:r>
      <w:r w:rsidRPr="006E31CD">
        <w:rPr>
          <w:rFonts w:asciiTheme="majorHAnsi" w:eastAsia="Times New Roman" w:hAnsiTheme="majorHAnsi" w:cs="Times New Roman"/>
          <w:color w:val="333333"/>
          <w:sz w:val="22"/>
          <w:szCs w:val="22"/>
        </w:rPr>
        <w:t xml:space="preserve">will take place on </w:t>
      </w:r>
      <w:r w:rsidR="00582100">
        <w:rPr>
          <w:rFonts w:asciiTheme="majorHAnsi" w:eastAsia="Times New Roman" w:hAnsiTheme="majorHAnsi" w:cs="Times New Roman"/>
          <w:b/>
          <w:bCs/>
          <w:color w:val="333333"/>
          <w:sz w:val="22"/>
          <w:szCs w:val="22"/>
        </w:rPr>
        <w:t>Wednesday</w:t>
      </w:r>
      <w:r w:rsidR="001F07D3">
        <w:rPr>
          <w:rFonts w:asciiTheme="majorHAnsi" w:eastAsia="Times New Roman" w:hAnsiTheme="majorHAnsi" w:cs="Times New Roman"/>
          <w:b/>
          <w:bCs/>
          <w:color w:val="333333"/>
          <w:sz w:val="22"/>
          <w:szCs w:val="22"/>
        </w:rPr>
        <w:t xml:space="preserve">, </w:t>
      </w:r>
      <w:r w:rsidR="00582100">
        <w:rPr>
          <w:rFonts w:asciiTheme="majorHAnsi" w:eastAsia="Times New Roman" w:hAnsiTheme="majorHAnsi" w:cs="Times New Roman"/>
          <w:b/>
          <w:bCs/>
          <w:color w:val="333333"/>
          <w:sz w:val="22"/>
          <w:szCs w:val="22"/>
        </w:rPr>
        <w:t>August</w:t>
      </w:r>
      <w:r w:rsidR="00051901">
        <w:rPr>
          <w:rFonts w:asciiTheme="majorHAnsi" w:eastAsia="Times New Roman" w:hAnsiTheme="majorHAnsi" w:cs="Times New Roman"/>
          <w:b/>
          <w:bCs/>
          <w:color w:val="333333"/>
          <w:sz w:val="22"/>
          <w:szCs w:val="22"/>
        </w:rPr>
        <w:t xml:space="preserve"> 1</w:t>
      </w:r>
      <w:r w:rsidR="00582100">
        <w:rPr>
          <w:rFonts w:asciiTheme="majorHAnsi" w:eastAsia="Times New Roman" w:hAnsiTheme="majorHAnsi" w:cs="Times New Roman"/>
          <w:b/>
          <w:bCs/>
          <w:color w:val="333333"/>
          <w:sz w:val="22"/>
          <w:szCs w:val="22"/>
        </w:rPr>
        <w:t>8</w:t>
      </w:r>
      <w:r w:rsidR="00051901">
        <w:rPr>
          <w:rFonts w:asciiTheme="majorHAnsi" w:eastAsia="Times New Roman" w:hAnsiTheme="majorHAnsi" w:cs="Times New Roman"/>
          <w:b/>
          <w:bCs/>
          <w:color w:val="333333"/>
          <w:sz w:val="22"/>
          <w:szCs w:val="22"/>
        </w:rPr>
        <w:t>,</w:t>
      </w:r>
      <w:r w:rsidRPr="006E31CD">
        <w:rPr>
          <w:rFonts w:asciiTheme="majorHAnsi" w:eastAsia="Times New Roman" w:hAnsiTheme="majorHAnsi" w:cs="Times New Roman"/>
          <w:b/>
          <w:bCs/>
          <w:color w:val="333333"/>
          <w:sz w:val="22"/>
          <w:szCs w:val="22"/>
        </w:rPr>
        <w:t xml:space="preserve"> 202</w:t>
      </w:r>
      <w:r w:rsidR="00C41502">
        <w:rPr>
          <w:rFonts w:asciiTheme="majorHAnsi" w:eastAsia="Times New Roman" w:hAnsiTheme="majorHAnsi" w:cs="Times New Roman"/>
          <w:b/>
          <w:bCs/>
          <w:color w:val="333333"/>
          <w:sz w:val="22"/>
          <w:szCs w:val="22"/>
        </w:rPr>
        <w:t>6</w:t>
      </w:r>
      <w:r w:rsidRPr="006E31CD">
        <w:rPr>
          <w:rFonts w:asciiTheme="majorHAnsi" w:eastAsia="Times New Roman" w:hAnsiTheme="majorHAnsi" w:cs="Times New Roman"/>
          <w:b/>
          <w:bCs/>
          <w:color w:val="333333"/>
          <w:sz w:val="22"/>
          <w:szCs w:val="22"/>
        </w:rPr>
        <w:t xml:space="preserve">, at </w:t>
      </w:r>
      <w:r w:rsidR="00582100">
        <w:rPr>
          <w:rFonts w:asciiTheme="majorHAnsi" w:eastAsia="Times New Roman" w:hAnsiTheme="majorHAnsi" w:cs="Times New Roman"/>
          <w:b/>
          <w:bCs/>
          <w:color w:val="333333"/>
          <w:sz w:val="22"/>
          <w:szCs w:val="22"/>
        </w:rPr>
        <w:t>5:00</w:t>
      </w:r>
      <w:r w:rsidR="000F1ABD">
        <w:rPr>
          <w:rFonts w:asciiTheme="majorHAnsi" w:eastAsia="Times New Roman" w:hAnsiTheme="majorHAnsi" w:cs="Times New Roman"/>
          <w:b/>
          <w:bCs/>
          <w:color w:val="333333"/>
          <w:sz w:val="22"/>
          <w:szCs w:val="22"/>
        </w:rPr>
        <w:t xml:space="preserve"> </w:t>
      </w:r>
      <w:r w:rsidR="001F07D3">
        <w:rPr>
          <w:rFonts w:asciiTheme="majorHAnsi" w:eastAsia="Times New Roman" w:hAnsiTheme="majorHAnsi" w:cs="Times New Roman"/>
          <w:b/>
          <w:bCs/>
          <w:color w:val="333333"/>
          <w:sz w:val="22"/>
          <w:szCs w:val="22"/>
        </w:rPr>
        <w:t>P</w:t>
      </w:r>
      <w:r w:rsidRPr="006E31CD">
        <w:rPr>
          <w:rFonts w:asciiTheme="majorHAnsi" w:eastAsia="Times New Roman" w:hAnsiTheme="majorHAnsi" w:cs="Times New Roman"/>
          <w:b/>
          <w:bCs/>
          <w:color w:val="333333"/>
          <w:sz w:val="22"/>
          <w:szCs w:val="22"/>
        </w:rPr>
        <w:t xml:space="preserve">M. </w:t>
      </w:r>
      <w:r w:rsidRPr="006E31CD">
        <w:rPr>
          <w:rFonts w:asciiTheme="majorHAnsi" w:eastAsia="Times New Roman" w:hAnsiTheme="majorHAnsi" w:cs="Times New Roman"/>
          <w:color w:val="333333"/>
          <w:sz w:val="22"/>
          <w:szCs w:val="22"/>
        </w:rPr>
        <w:t>This meeting will be held in-person and additional details regarding how the public may join this meeting are published below in the agenda.</w:t>
      </w:r>
    </w:p>
    <w:p w14:paraId="37D784C4" w14:textId="77777777" w:rsidR="00EF432A" w:rsidRPr="00475A39" w:rsidRDefault="00EF432A" w:rsidP="004717BA">
      <w:pPr>
        <w:widowControl w:val="0"/>
        <w:spacing w:after="0" w:line="259" w:lineRule="auto"/>
        <w:rPr>
          <w:rFonts w:asciiTheme="majorHAnsi" w:eastAsia="Times New Roman" w:hAnsiTheme="majorHAnsi" w:cs="Times New Roman"/>
          <w:color w:val="333333"/>
          <w:sz w:val="22"/>
          <w:szCs w:val="22"/>
        </w:rPr>
      </w:pPr>
    </w:p>
    <w:p w14:paraId="7E0A3362" w14:textId="3D8F694E" w:rsidR="00EF432A" w:rsidRPr="00475A39" w:rsidRDefault="00DB0931" w:rsidP="00475A39">
      <w:pPr>
        <w:widowControl w:val="0"/>
        <w:spacing w:after="0" w:line="261" w:lineRule="auto"/>
        <w:jc w:val="both"/>
        <w:rPr>
          <w:rFonts w:asciiTheme="majorHAnsi" w:eastAsia="Times New Roman" w:hAnsiTheme="majorHAnsi" w:cs="Times New Roman"/>
          <w:color w:val="1F1F1E"/>
          <w:sz w:val="22"/>
          <w:szCs w:val="22"/>
        </w:rPr>
      </w:pPr>
      <w:r w:rsidRPr="00475A39">
        <w:rPr>
          <w:rFonts w:asciiTheme="majorHAnsi" w:eastAsia="Times New Roman" w:hAnsiTheme="majorHAnsi" w:cs="Times New Roman"/>
          <w:color w:val="1F1F1E"/>
          <w:sz w:val="22"/>
          <w:szCs w:val="22"/>
        </w:rPr>
        <w:t xml:space="preserve">All </w:t>
      </w:r>
      <w:r w:rsidR="00EF432A" w:rsidRPr="00475A39">
        <w:rPr>
          <w:rFonts w:asciiTheme="majorHAnsi" w:eastAsia="Times New Roman" w:hAnsiTheme="majorHAnsi" w:cs="Times New Roman"/>
          <w:color w:val="1F1F1E"/>
          <w:sz w:val="22"/>
          <w:szCs w:val="22"/>
        </w:rPr>
        <w:t xml:space="preserve">Panel </w:t>
      </w:r>
      <w:r w:rsidRPr="00475A39">
        <w:rPr>
          <w:rFonts w:asciiTheme="majorHAnsi" w:eastAsia="Times New Roman" w:hAnsiTheme="majorHAnsi" w:cs="Times New Roman"/>
          <w:color w:val="1F1F1E"/>
          <w:sz w:val="22"/>
          <w:szCs w:val="22"/>
        </w:rPr>
        <w:t xml:space="preserve">and </w:t>
      </w:r>
      <w:r w:rsidR="005A43EA" w:rsidRPr="00475A39">
        <w:rPr>
          <w:rFonts w:asciiTheme="majorHAnsi" w:eastAsia="Times New Roman" w:hAnsiTheme="majorHAnsi" w:cs="Times New Roman"/>
          <w:color w:val="1F1F1E"/>
          <w:sz w:val="22"/>
          <w:szCs w:val="22"/>
        </w:rPr>
        <w:t>Committee M</w:t>
      </w:r>
      <w:r w:rsidR="00EF432A" w:rsidRPr="00475A39">
        <w:rPr>
          <w:rFonts w:asciiTheme="majorHAnsi" w:eastAsia="Times New Roman" w:hAnsiTheme="majorHAnsi" w:cs="Times New Roman"/>
          <w:color w:val="1F1F1E"/>
          <w:sz w:val="22"/>
          <w:szCs w:val="22"/>
        </w:rPr>
        <w:t>eetings are</w:t>
      </w:r>
      <w:r w:rsidR="00673795" w:rsidRPr="00475A39">
        <w:rPr>
          <w:rFonts w:asciiTheme="majorHAnsi" w:eastAsia="Times New Roman" w:hAnsiTheme="majorHAnsi" w:cs="Times New Roman"/>
          <w:color w:val="1F1F1E"/>
          <w:sz w:val="22"/>
          <w:szCs w:val="22"/>
        </w:rPr>
        <w:t xml:space="preserve"> recorded and</w:t>
      </w:r>
      <w:r w:rsidR="00EF432A" w:rsidRPr="00475A39">
        <w:rPr>
          <w:rFonts w:asciiTheme="majorHAnsi" w:eastAsia="Times New Roman" w:hAnsiTheme="majorHAnsi" w:cs="Times New Roman"/>
          <w:color w:val="1F1F1E"/>
          <w:sz w:val="22"/>
          <w:szCs w:val="22"/>
        </w:rPr>
        <w:t xml:space="preserve"> </w:t>
      </w:r>
      <w:r w:rsidR="00673795" w:rsidRPr="00475A39">
        <w:rPr>
          <w:rFonts w:asciiTheme="majorHAnsi" w:eastAsia="Times New Roman" w:hAnsiTheme="majorHAnsi" w:cs="Times New Roman"/>
          <w:color w:val="1F1F1E"/>
          <w:sz w:val="22"/>
          <w:szCs w:val="22"/>
        </w:rPr>
        <w:t>live streamed</w:t>
      </w:r>
      <w:r w:rsidR="00EF432A" w:rsidRPr="00475A39">
        <w:rPr>
          <w:rFonts w:asciiTheme="majorHAnsi" w:eastAsia="Times New Roman" w:hAnsiTheme="majorHAnsi" w:cs="Times New Roman"/>
          <w:color w:val="1F1F1E"/>
          <w:sz w:val="22"/>
          <w:szCs w:val="22"/>
        </w:rPr>
        <w:t xml:space="preserve"> over the </w:t>
      </w:r>
      <w:r w:rsidR="00673795" w:rsidRPr="00475A39">
        <w:rPr>
          <w:rFonts w:asciiTheme="majorHAnsi" w:eastAsia="Times New Roman" w:hAnsiTheme="majorHAnsi" w:cs="Times New Roman"/>
          <w:color w:val="1F1F1E"/>
          <w:sz w:val="22"/>
          <w:szCs w:val="22"/>
        </w:rPr>
        <w:t>i</w:t>
      </w:r>
      <w:r w:rsidR="00EF432A" w:rsidRPr="00475A39">
        <w:rPr>
          <w:rFonts w:asciiTheme="majorHAnsi" w:eastAsia="Times New Roman" w:hAnsiTheme="majorHAnsi" w:cs="Times New Roman"/>
          <w:color w:val="1F1F1E"/>
          <w:sz w:val="22"/>
          <w:szCs w:val="22"/>
        </w:rPr>
        <w:t xml:space="preserve">nternet. </w:t>
      </w:r>
      <w:r w:rsidR="00673795" w:rsidRPr="00475A39">
        <w:rPr>
          <w:rFonts w:asciiTheme="majorHAnsi" w:eastAsia="Times New Roman" w:hAnsiTheme="majorHAnsi" w:cs="Times New Roman"/>
          <w:color w:val="1F1F1E"/>
          <w:sz w:val="22"/>
          <w:szCs w:val="22"/>
        </w:rPr>
        <w:t xml:space="preserve">All previous meetings can be accessed </w:t>
      </w:r>
      <w:hyperlink r:id="rId10" w:history="1">
        <w:r w:rsidR="00673795" w:rsidRPr="006E4C86">
          <w:rPr>
            <w:rStyle w:val="Hyperlink"/>
            <w:rFonts w:asciiTheme="majorHAnsi" w:eastAsia="Times New Roman" w:hAnsiTheme="majorHAnsi" w:cs="Times New Roman"/>
            <w:color w:val="156082" w:themeColor="accent1"/>
            <w:sz w:val="22"/>
            <w:szCs w:val="22"/>
          </w:rPr>
          <w:t>here</w:t>
        </w:r>
      </w:hyperlink>
      <w:r w:rsidR="00673795" w:rsidRPr="00475A39">
        <w:rPr>
          <w:rFonts w:asciiTheme="majorHAnsi" w:eastAsia="Times New Roman" w:hAnsiTheme="majorHAnsi" w:cs="Times New Roman"/>
          <w:color w:val="1F1F1E"/>
          <w:sz w:val="22"/>
          <w:szCs w:val="22"/>
        </w:rPr>
        <w:t xml:space="preserve">. </w:t>
      </w:r>
      <w:r w:rsidR="00EF432A" w:rsidRPr="00475A39">
        <w:rPr>
          <w:rFonts w:asciiTheme="majorHAnsi" w:eastAsia="Times New Roman" w:hAnsiTheme="majorHAnsi" w:cs="Times New Roman"/>
          <w:color w:val="1F1F1E"/>
          <w:sz w:val="22"/>
          <w:szCs w:val="22"/>
        </w:rPr>
        <w:t>Please be aware that if you choose to attend this meeting, your image or voice, or the image or voice of your child, may appear in the live-stream footage, or in the recording that will be posted to the Panel website.</w:t>
      </w:r>
    </w:p>
    <w:p w14:paraId="6862402B" w14:textId="77777777" w:rsidR="00EF432A" w:rsidRPr="006E31CD" w:rsidRDefault="00EF432A" w:rsidP="004717BA">
      <w:pPr>
        <w:widowControl w:val="0"/>
        <w:spacing w:after="0" w:line="259" w:lineRule="auto"/>
        <w:ind w:right="327"/>
        <w:jc w:val="both"/>
        <w:rPr>
          <w:rFonts w:asciiTheme="majorHAnsi" w:eastAsia="Times New Roman" w:hAnsiTheme="majorHAnsi" w:cs="Times New Roman"/>
          <w:color w:val="1F1F1E"/>
          <w:sz w:val="22"/>
          <w:szCs w:val="22"/>
        </w:rPr>
      </w:pPr>
    </w:p>
    <w:p w14:paraId="128D0EA9" w14:textId="76C64145" w:rsidR="00A61A85" w:rsidRPr="001F1743" w:rsidRDefault="00EF432A" w:rsidP="001F1743">
      <w:pPr>
        <w:pStyle w:val="Heading2"/>
        <w:widowControl w:val="0"/>
        <w:spacing w:before="0" w:after="0" w:line="240" w:lineRule="auto"/>
        <w:ind w:left="1875" w:right="1797"/>
        <w:jc w:val="center"/>
        <w:rPr>
          <w:rFonts w:eastAsia="Times New Roman" w:cs="Times New Roman"/>
          <w:b/>
          <w:bCs/>
          <w:color w:val="auto"/>
          <w:sz w:val="24"/>
          <w:szCs w:val="24"/>
          <w:u w:val="single"/>
        </w:rPr>
      </w:pPr>
      <w:r w:rsidRPr="006E31CD">
        <w:rPr>
          <w:rFonts w:eastAsia="Times New Roman" w:cs="Times New Roman"/>
          <w:b/>
          <w:bCs/>
          <w:color w:val="auto"/>
          <w:sz w:val="24"/>
          <w:szCs w:val="24"/>
          <w:u w:val="single"/>
        </w:rPr>
        <w:t>AGENDA</w:t>
      </w:r>
    </w:p>
    <w:p w14:paraId="29D91801" w14:textId="5CF733DA" w:rsidR="00EF432A" w:rsidRDefault="00EF432A" w:rsidP="00EF432A">
      <w:pPr>
        <w:widowControl w:val="0"/>
        <w:tabs>
          <w:tab w:val="left" w:pos="821"/>
        </w:tabs>
        <w:spacing w:after="0" w:line="240" w:lineRule="auto"/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</w:rPr>
      </w:pPr>
      <w:r w:rsidRPr="006E31CD"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</w:rPr>
        <w:t xml:space="preserve">Public </w:t>
      </w:r>
      <w:r w:rsidR="007E7563"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</w:rPr>
        <w:t xml:space="preserve">Committee </w:t>
      </w:r>
      <w:r w:rsidRPr="006E31CD"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</w:rPr>
        <w:t>Meeting</w:t>
      </w:r>
    </w:p>
    <w:p w14:paraId="64005D70" w14:textId="77777777" w:rsidR="00897FB6" w:rsidRPr="00963006" w:rsidRDefault="00897FB6" w:rsidP="00963006">
      <w:pPr>
        <w:widowControl w:val="0"/>
        <w:tabs>
          <w:tab w:val="left" w:pos="821"/>
        </w:tabs>
        <w:spacing w:after="0" w:line="240" w:lineRule="auto"/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  <w:u w:val="single"/>
        </w:rPr>
      </w:pPr>
    </w:p>
    <w:p w14:paraId="455E7CA9" w14:textId="032B4469" w:rsidR="00E837C6" w:rsidRPr="004B6A45" w:rsidRDefault="00582100" w:rsidP="00EF432A">
      <w:pPr>
        <w:pStyle w:val="ListParagraph"/>
        <w:widowControl w:val="0"/>
        <w:numPr>
          <w:ilvl w:val="0"/>
          <w:numId w:val="1"/>
        </w:numPr>
        <w:tabs>
          <w:tab w:val="left" w:pos="821"/>
        </w:tabs>
        <w:spacing w:after="0" w:line="240" w:lineRule="auto"/>
        <w:ind w:left="361" w:hanging="361"/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  <w:u w:val="single"/>
        </w:rPr>
      </w:pPr>
      <w:r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</w:rPr>
        <w:t>School Utilization Discussion</w:t>
      </w:r>
    </w:p>
    <w:p w14:paraId="592B678A" w14:textId="77777777" w:rsidR="004B6A45" w:rsidRPr="004B6A45" w:rsidRDefault="004B6A45" w:rsidP="004B6A45">
      <w:pPr>
        <w:pStyle w:val="ListParagraph"/>
        <w:widowControl w:val="0"/>
        <w:tabs>
          <w:tab w:val="left" w:pos="821"/>
        </w:tabs>
        <w:spacing w:after="0" w:line="240" w:lineRule="auto"/>
        <w:ind w:left="361"/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  <w:u w:val="single"/>
        </w:rPr>
      </w:pPr>
    </w:p>
    <w:p w14:paraId="415F61E5" w14:textId="75EAA23A" w:rsidR="00EF432A" w:rsidRPr="006E31CD" w:rsidRDefault="00EF432A" w:rsidP="00EF432A">
      <w:pPr>
        <w:widowControl w:val="0"/>
        <w:tabs>
          <w:tab w:val="left" w:pos="821"/>
        </w:tabs>
        <w:spacing w:after="0" w:line="240" w:lineRule="auto"/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  <w:u w:val="single"/>
        </w:rPr>
      </w:pPr>
      <w:r w:rsidRPr="006E31CD"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  <w:u w:val="single"/>
        </w:rPr>
        <w:t>Interpretation Services</w:t>
      </w:r>
    </w:p>
    <w:p w14:paraId="033B7320" w14:textId="77777777" w:rsidR="00EF432A" w:rsidRPr="006E31CD" w:rsidRDefault="00EF432A" w:rsidP="00EF432A">
      <w:pPr>
        <w:widowControl w:val="0"/>
        <w:tabs>
          <w:tab w:val="left" w:pos="821"/>
        </w:tabs>
        <w:spacing w:after="0" w:line="240" w:lineRule="auto"/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  <w:u w:val="single"/>
        </w:rPr>
      </w:pPr>
    </w:p>
    <w:p w14:paraId="1ABC3971" w14:textId="6E9EC546" w:rsidR="00EF432A" w:rsidRPr="006E31CD" w:rsidRDefault="00EF432A" w:rsidP="00EF432A">
      <w:pPr>
        <w:widowControl w:val="0"/>
        <w:spacing w:after="0" w:line="259" w:lineRule="auto"/>
        <w:ind w:right="120"/>
        <w:jc w:val="both"/>
        <w:rPr>
          <w:rFonts w:asciiTheme="majorHAnsi" w:eastAsia="Times New Roman" w:hAnsiTheme="majorHAnsi" w:cs="Times New Roman"/>
          <w:color w:val="000000" w:themeColor="text1"/>
          <w:sz w:val="22"/>
          <w:szCs w:val="22"/>
        </w:rPr>
      </w:pPr>
      <w:r w:rsidRPr="006E31CD">
        <w:rPr>
          <w:rFonts w:asciiTheme="majorHAnsi" w:eastAsia="Times New Roman" w:hAnsiTheme="majorHAnsi" w:cs="Times New Roman"/>
          <w:color w:val="000000" w:themeColor="text1"/>
          <w:sz w:val="22"/>
          <w:szCs w:val="22"/>
        </w:rPr>
        <w:t xml:space="preserve">Interpretation services </w:t>
      </w:r>
      <w:r w:rsidR="004474E1">
        <w:rPr>
          <w:rFonts w:asciiTheme="majorHAnsi" w:eastAsia="Times New Roman" w:hAnsiTheme="majorHAnsi" w:cs="Times New Roman"/>
          <w:color w:val="000000" w:themeColor="text1"/>
          <w:sz w:val="22"/>
          <w:szCs w:val="22"/>
        </w:rPr>
        <w:t>can be provided upon request</w:t>
      </w:r>
      <w:r w:rsidRPr="006E31CD">
        <w:rPr>
          <w:rFonts w:asciiTheme="majorHAnsi" w:eastAsia="Times New Roman" w:hAnsiTheme="majorHAnsi" w:cs="Times New Roman"/>
          <w:color w:val="000000" w:themeColor="text1"/>
          <w:sz w:val="22"/>
          <w:szCs w:val="22"/>
        </w:rPr>
        <w:t xml:space="preserve">. To request services contact us at: (212) 374-0226 or </w:t>
      </w:r>
      <w:hyperlink r:id="rId11">
        <w:r w:rsidRPr="006E31CD">
          <w:rPr>
            <w:rStyle w:val="Hyperlink"/>
            <w:rFonts w:asciiTheme="majorHAnsi" w:eastAsia="Times New Roman" w:hAnsiTheme="majorHAnsi" w:cs="Times New Roman"/>
            <w:sz w:val="22"/>
            <w:szCs w:val="22"/>
          </w:rPr>
          <w:t>panel@schools.nyc.gov</w:t>
        </w:r>
      </w:hyperlink>
      <w:r w:rsidRPr="006E31CD">
        <w:rPr>
          <w:rFonts w:asciiTheme="majorHAnsi" w:eastAsia="Times New Roman" w:hAnsiTheme="majorHAnsi" w:cs="Times New Roman"/>
          <w:color w:val="000000" w:themeColor="text1"/>
          <w:sz w:val="22"/>
          <w:szCs w:val="22"/>
        </w:rPr>
        <w:t>.</w:t>
      </w:r>
    </w:p>
    <w:p w14:paraId="2721F342" w14:textId="165B3F30" w:rsidR="007A7FC0" w:rsidRPr="002A24D9" w:rsidRDefault="00EF432A" w:rsidP="007A7FC0">
      <w:pPr>
        <w:pStyle w:val="Heading1"/>
        <w:widowControl w:val="0"/>
        <w:spacing w:before="167" w:after="0" w:line="240" w:lineRule="auto"/>
        <w:rPr>
          <w:rFonts w:eastAsia="Times New Roman" w:cs="Times New Roman"/>
          <w:b/>
          <w:bCs/>
          <w:color w:val="auto"/>
          <w:sz w:val="22"/>
          <w:szCs w:val="22"/>
          <w:u w:val="single"/>
        </w:rPr>
      </w:pPr>
      <w:r w:rsidRPr="002A24D9">
        <w:rPr>
          <w:rFonts w:eastAsia="Times New Roman" w:cs="Times New Roman"/>
          <w:b/>
          <w:bCs/>
          <w:color w:val="auto"/>
          <w:sz w:val="22"/>
          <w:szCs w:val="22"/>
          <w:u w:val="single"/>
        </w:rPr>
        <w:t xml:space="preserve">Servicios de </w:t>
      </w:r>
      <w:r w:rsidR="007A7FC0" w:rsidRPr="002A24D9">
        <w:rPr>
          <w:rFonts w:eastAsia="Times New Roman" w:cs="Times New Roman"/>
          <w:b/>
          <w:bCs/>
          <w:color w:val="auto"/>
          <w:sz w:val="22"/>
          <w:szCs w:val="22"/>
          <w:u w:val="single"/>
        </w:rPr>
        <w:t>I</w:t>
      </w:r>
      <w:r w:rsidRPr="002A24D9">
        <w:rPr>
          <w:rFonts w:eastAsia="Times New Roman" w:cs="Times New Roman"/>
          <w:b/>
          <w:bCs/>
          <w:color w:val="auto"/>
          <w:sz w:val="22"/>
          <w:szCs w:val="22"/>
          <w:u w:val="single"/>
        </w:rPr>
        <w:t>nterpretación</w:t>
      </w:r>
    </w:p>
    <w:p w14:paraId="6C2FF532" w14:textId="77777777" w:rsidR="007A7FC0" w:rsidRPr="007A7FC0" w:rsidRDefault="007A7FC0" w:rsidP="007A7FC0">
      <w:pPr>
        <w:spacing w:after="0"/>
        <w:rPr>
          <w:sz w:val="20"/>
          <w:szCs w:val="20"/>
        </w:rPr>
      </w:pPr>
    </w:p>
    <w:p w14:paraId="5652F8C5" w14:textId="6C4DE15E" w:rsidR="00EF432A" w:rsidRPr="00944A44" w:rsidRDefault="00944A44" w:rsidP="00944A44">
      <w:pPr>
        <w:widowControl w:val="0"/>
        <w:spacing w:after="0" w:line="259" w:lineRule="auto"/>
        <w:ind w:right="325"/>
        <w:rPr>
          <w:rFonts w:asciiTheme="majorHAnsi" w:eastAsia="Times New Roman" w:hAnsiTheme="majorHAnsi" w:cs="Times New Roman"/>
          <w:color w:val="000000" w:themeColor="text1"/>
          <w:sz w:val="20"/>
          <w:szCs w:val="20"/>
        </w:rPr>
      </w:pPr>
      <w:r w:rsidRPr="00944A44">
        <w:rPr>
          <w:sz w:val="20"/>
          <w:szCs w:val="20"/>
        </w:rPr>
        <w:t xml:space="preserve">Habrá servicios de interpretación en español, mandarín y cantonés. Para otros idiomas, incluyendo el lenguaje de señas americano, es necesario solicitar previamente el servicio. Para solicitar servicios, llame al </w:t>
      </w:r>
      <w:r w:rsidRPr="00944A44">
        <w:rPr>
          <w:rFonts w:asciiTheme="majorHAnsi" w:eastAsia="Times New Roman" w:hAnsiTheme="majorHAnsi" w:cs="Times New Roman"/>
          <w:sz w:val="20"/>
          <w:szCs w:val="20"/>
        </w:rPr>
        <w:t xml:space="preserve">(212) 374-0226 o escriba a </w:t>
      </w:r>
      <w:hyperlink r:id="rId12">
        <w:r w:rsidRPr="00944A44">
          <w:rPr>
            <w:rStyle w:val="Hyperlink"/>
            <w:rFonts w:asciiTheme="majorHAnsi" w:eastAsia="Times New Roman" w:hAnsiTheme="majorHAnsi" w:cs="Times New Roman"/>
            <w:sz w:val="20"/>
            <w:szCs w:val="20"/>
          </w:rPr>
          <w:t>panel@schools.nyc.gov</w:t>
        </w:r>
      </w:hyperlink>
    </w:p>
    <w:p w14:paraId="5D99C94D" w14:textId="77777777" w:rsidR="00944A44" w:rsidRPr="006E31CD" w:rsidRDefault="00944A44" w:rsidP="00EF432A">
      <w:pPr>
        <w:widowControl w:val="0"/>
        <w:spacing w:after="0" w:line="259" w:lineRule="auto"/>
        <w:ind w:left="100" w:right="325"/>
        <w:rPr>
          <w:rFonts w:asciiTheme="majorHAnsi" w:eastAsia="Times New Roman" w:hAnsiTheme="majorHAnsi" w:cs="Times New Roman"/>
          <w:sz w:val="22"/>
          <w:szCs w:val="22"/>
        </w:rPr>
      </w:pPr>
    </w:p>
    <w:p w14:paraId="52C0CEFF" w14:textId="77777777" w:rsidR="00EF432A" w:rsidRPr="00944A44" w:rsidRDefault="00EF432A" w:rsidP="00954409">
      <w:pPr>
        <w:widowControl w:val="0"/>
        <w:spacing w:after="0" w:line="240" w:lineRule="auto"/>
        <w:rPr>
          <w:rFonts w:asciiTheme="majorHAnsi" w:eastAsia="Segoe UI" w:hAnsiTheme="majorHAnsi" w:cs="Segoe UI"/>
          <w:b/>
          <w:bCs/>
          <w:sz w:val="22"/>
          <w:szCs w:val="22"/>
          <w:u w:val="single"/>
        </w:rPr>
      </w:pPr>
      <w:r w:rsidRPr="00944A44">
        <w:rPr>
          <w:rFonts w:ascii="MS Gothic" w:eastAsia="MS Gothic" w:hAnsi="MS Gothic" w:cs="MS Gothic" w:hint="eastAsia"/>
          <w:b/>
          <w:bCs/>
          <w:sz w:val="22"/>
          <w:szCs w:val="22"/>
          <w:u w:val="single"/>
        </w:rPr>
        <w:t>口譯服務</w:t>
      </w:r>
    </w:p>
    <w:p w14:paraId="49D1F623" w14:textId="123F5B63" w:rsidR="00EF432A" w:rsidRPr="007E7563" w:rsidRDefault="007E7563" w:rsidP="007E7563">
      <w:pPr>
        <w:widowControl w:val="0"/>
        <w:spacing w:after="0" w:line="266" w:lineRule="auto"/>
        <w:ind w:right="117"/>
        <w:rPr>
          <w:rFonts w:asciiTheme="majorHAnsi" w:eastAsia="Times New Roman" w:hAnsiTheme="majorHAnsi" w:cs="Times New Roman"/>
          <w:color w:val="000000" w:themeColor="text1"/>
          <w:sz w:val="20"/>
          <w:szCs w:val="20"/>
        </w:rPr>
      </w:pPr>
      <w:r w:rsidRPr="007E7563">
        <w:rPr>
          <w:rFonts w:ascii="MS Mincho" w:eastAsia="MS Mincho" w:hAnsi="MS Mincho" w:cs="MS Mincho" w:hint="eastAsia"/>
          <w:sz w:val="20"/>
          <w:szCs w:val="20"/>
        </w:rPr>
        <w:t>屆時將提供西班牙語、普通話和廣東話的口譯服務。如有人提出要求，將提供其他語言（包括美國手語）的口譯服務。如要求服務，請聯絡我們</w:t>
      </w:r>
      <w:r w:rsidR="00EF432A" w:rsidRPr="007E7563">
        <w:rPr>
          <w:rFonts w:asciiTheme="majorHAnsi" w:eastAsia="Times New Roman" w:hAnsiTheme="majorHAnsi" w:cs="Times New Roman"/>
          <w:sz w:val="20"/>
          <w:szCs w:val="20"/>
        </w:rPr>
        <w:t>: (212) 374-0226</w:t>
      </w:r>
      <w:r>
        <w:rPr>
          <w:rFonts w:asciiTheme="majorHAnsi" w:eastAsia="Times New Roman" w:hAnsiTheme="majorHAnsi" w:cs="Times New Roman"/>
          <w:sz w:val="20"/>
          <w:szCs w:val="20"/>
        </w:rPr>
        <w:t xml:space="preserve"> </w:t>
      </w:r>
      <w:r w:rsidR="00EF432A" w:rsidRPr="007E7563">
        <w:rPr>
          <w:rFonts w:ascii="MS Gothic" w:eastAsia="MS Gothic" w:hAnsi="MS Gothic" w:cs="MS Gothic" w:hint="eastAsia"/>
          <w:sz w:val="20"/>
          <w:szCs w:val="20"/>
        </w:rPr>
        <w:t>或寫電郵至</w:t>
      </w:r>
      <w:r>
        <w:rPr>
          <w:rFonts w:ascii="MS Gothic" w:eastAsia="MS Gothic" w:hAnsi="MS Gothic" w:cs="MS Gothic"/>
          <w:sz w:val="20"/>
          <w:szCs w:val="20"/>
        </w:rPr>
        <w:t xml:space="preserve"> </w:t>
      </w:r>
      <w:hyperlink r:id="rId13" w:history="1">
        <w:r w:rsidRPr="00B671F7">
          <w:rPr>
            <w:rStyle w:val="Hyperlink"/>
            <w:rFonts w:asciiTheme="majorHAnsi" w:eastAsia="Times New Roman" w:hAnsiTheme="majorHAnsi" w:cs="Times New Roman"/>
            <w:sz w:val="20"/>
            <w:szCs w:val="20"/>
          </w:rPr>
          <w:t>panel@schools.nyc.gov</w:t>
        </w:r>
      </w:hyperlink>
    </w:p>
    <w:p w14:paraId="4BC0F225" w14:textId="77777777" w:rsidR="00AC1877" w:rsidRDefault="00AC1877"/>
    <w:sectPr w:rsidR="00AC1877" w:rsidSect="0072344A">
      <w:headerReference w:type="default" r:id="rId14"/>
      <w:pgSz w:w="12240" w:h="15840"/>
      <w:pgMar w:top="1728" w:right="1008" w:bottom="1440" w:left="1008" w:header="720" w:footer="1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9CE11" w14:textId="77777777" w:rsidR="00E96127" w:rsidRDefault="00E96127" w:rsidP="006141D2">
      <w:r>
        <w:separator/>
      </w:r>
    </w:p>
  </w:endnote>
  <w:endnote w:type="continuationSeparator" w:id="0">
    <w:p w14:paraId="153624B6" w14:textId="77777777" w:rsidR="00E96127" w:rsidRDefault="00E96127" w:rsidP="00614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24A1E" w14:textId="77777777" w:rsidR="00E96127" w:rsidRDefault="00E96127" w:rsidP="006141D2">
      <w:r>
        <w:separator/>
      </w:r>
    </w:p>
  </w:footnote>
  <w:footnote w:type="continuationSeparator" w:id="0">
    <w:p w14:paraId="7FA8C166" w14:textId="77777777" w:rsidR="00E96127" w:rsidRDefault="00E96127" w:rsidP="00614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4E5E3" w14:textId="77777777" w:rsidR="006B469C" w:rsidRDefault="006B469C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8508686" wp14:editId="208B38D2">
          <wp:simplePos x="0" y="0"/>
          <wp:positionH relativeFrom="column">
            <wp:posOffset>-260350</wp:posOffset>
          </wp:positionH>
          <wp:positionV relativeFrom="paragraph">
            <wp:posOffset>-362813</wp:posOffset>
          </wp:positionV>
          <wp:extent cx="7166610" cy="1019098"/>
          <wp:effectExtent l="0" t="0" r="0" b="0"/>
          <wp:wrapNone/>
          <wp:docPr id="749179652" name="Picture 749179652" descr="A white rectangular object with black bord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0783890" name="Picture 1" descr="A white rectangular object with black borde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66610" cy="10190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623FB"/>
    <w:multiLevelType w:val="hybridMultilevel"/>
    <w:tmpl w:val="F4A024CC"/>
    <w:lvl w:ilvl="0" w:tplc="33246C6E">
      <w:start w:val="1"/>
      <w:numFmt w:val="upperLetter"/>
      <w:lvlText w:val="%1."/>
      <w:lvlJc w:val="left"/>
      <w:pPr>
        <w:ind w:left="821" w:hanging="360"/>
      </w:pPr>
      <w:rPr>
        <w:b/>
        <w:bCs/>
      </w:rPr>
    </w:lvl>
    <w:lvl w:ilvl="1" w:tplc="53DA4ADA">
      <w:start w:val="1"/>
      <w:numFmt w:val="lowerLetter"/>
      <w:lvlText w:val="%2."/>
      <w:lvlJc w:val="left"/>
      <w:pPr>
        <w:ind w:left="1440" w:hanging="360"/>
      </w:pPr>
    </w:lvl>
    <w:lvl w:ilvl="2" w:tplc="186EBC0A">
      <w:start w:val="1"/>
      <w:numFmt w:val="lowerRoman"/>
      <w:lvlText w:val="%3."/>
      <w:lvlJc w:val="right"/>
      <w:pPr>
        <w:ind w:left="2160" w:hanging="180"/>
      </w:pPr>
    </w:lvl>
    <w:lvl w:ilvl="3" w:tplc="42C4E7FC">
      <w:start w:val="1"/>
      <w:numFmt w:val="decimal"/>
      <w:lvlText w:val="%4."/>
      <w:lvlJc w:val="left"/>
      <w:pPr>
        <w:ind w:left="2880" w:hanging="360"/>
      </w:pPr>
    </w:lvl>
    <w:lvl w:ilvl="4" w:tplc="52922D42">
      <w:start w:val="1"/>
      <w:numFmt w:val="lowerLetter"/>
      <w:lvlText w:val="%5."/>
      <w:lvlJc w:val="left"/>
      <w:pPr>
        <w:ind w:left="3600" w:hanging="360"/>
      </w:pPr>
    </w:lvl>
    <w:lvl w:ilvl="5" w:tplc="B7DE3E18">
      <w:start w:val="1"/>
      <w:numFmt w:val="lowerRoman"/>
      <w:lvlText w:val="%6."/>
      <w:lvlJc w:val="right"/>
      <w:pPr>
        <w:ind w:left="4320" w:hanging="180"/>
      </w:pPr>
    </w:lvl>
    <w:lvl w:ilvl="6" w:tplc="79007E20">
      <w:start w:val="1"/>
      <w:numFmt w:val="decimal"/>
      <w:lvlText w:val="%7."/>
      <w:lvlJc w:val="left"/>
      <w:pPr>
        <w:ind w:left="5040" w:hanging="360"/>
      </w:pPr>
    </w:lvl>
    <w:lvl w:ilvl="7" w:tplc="2A5EDA52">
      <w:start w:val="1"/>
      <w:numFmt w:val="lowerLetter"/>
      <w:lvlText w:val="%8."/>
      <w:lvlJc w:val="left"/>
      <w:pPr>
        <w:ind w:left="5760" w:hanging="360"/>
      </w:pPr>
    </w:lvl>
    <w:lvl w:ilvl="8" w:tplc="F3D60A94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065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32A"/>
    <w:rsid w:val="000037A3"/>
    <w:rsid w:val="000162FE"/>
    <w:rsid w:val="00020AF0"/>
    <w:rsid w:val="00036B54"/>
    <w:rsid w:val="00045A49"/>
    <w:rsid w:val="000462D7"/>
    <w:rsid w:val="00051901"/>
    <w:rsid w:val="00071CA1"/>
    <w:rsid w:val="00076C65"/>
    <w:rsid w:val="00082C62"/>
    <w:rsid w:val="00093B26"/>
    <w:rsid w:val="000A0486"/>
    <w:rsid w:val="000A0536"/>
    <w:rsid w:val="000A1470"/>
    <w:rsid w:val="000B5065"/>
    <w:rsid w:val="000B7F1C"/>
    <w:rsid w:val="000C57AF"/>
    <w:rsid w:val="000D3F06"/>
    <w:rsid w:val="000E1B75"/>
    <w:rsid w:val="000F0711"/>
    <w:rsid w:val="000F1ABD"/>
    <w:rsid w:val="000F710F"/>
    <w:rsid w:val="00105120"/>
    <w:rsid w:val="00112A57"/>
    <w:rsid w:val="00114EDA"/>
    <w:rsid w:val="001158A8"/>
    <w:rsid w:val="00122DB4"/>
    <w:rsid w:val="00127273"/>
    <w:rsid w:val="0013527B"/>
    <w:rsid w:val="001646D0"/>
    <w:rsid w:val="00181ACB"/>
    <w:rsid w:val="001C518C"/>
    <w:rsid w:val="001D07AC"/>
    <w:rsid w:val="001F07D3"/>
    <w:rsid w:val="001F1743"/>
    <w:rsid w:val="001F719C"/>
    <w:rsid w:val="0020128C"/>
    <w:rsid w:val="00277357"/>
    <w:rsid w:val="002810AE"/>
    <w:rsid w:val="002973F4"/>
    <w:rsid w:val="002A24D9"/>
    <w:rsid w:val="002B7C5B"/>
    <w:rsid w:val="002C116D"/>
    <w:rsid w:val="002C619B"/>
    <w:rsid w:val="002D20D9"/>
    <w:rsid w:val="002D5E33"/>
    <w:rsid w:val="002F1735"/>
    <w:rsid w:val="00306651"/>
    <w:rsid w:val="00306F92"/>
    <w:rsid w:val="00340189"/>
    <w:rsid w:val="003475BE"/>
    <w:rsid w:val="00353B2C"/>
    <w:rsid w:val="00355798"/>
    <w:rsid w:val="003742F1"/>
    <w:rsid w:val="00383CEC"/>
    <w:rsid w:val="003A1F4F"/>
    <w:rsid w:val="003C1DFA"/>
    <w:rsid w:val="003C6F39"/>
    <w:rsid w:val="003D5FC9"/>
    <w:rsid w:val="003D7600"/>
    <w:rsid w:val="003F3845"/>
    <w:rsid w:val="00401CD1"/>
    <w:rsid w:val="0040629B"/>
    <w:rsid w:val="004160A3"/>
    <w:rsid w:val="00442647"/>
    <w:rsid w:val="004474E1"/>
    <w:rsid w:val="004554A8"/>
    <w:rsid w:val="00457540"/>
    <w:rsid w:val="00460C99"/>
    <w:rsid w:val="00470572"/>
    <w:rsid w:val="004717BA"/>
    <w:rsid w:val="00475A39"/>
    <w:rsid w:val="00477594"/>
    <w:rsid w:val="00483CFD"/>
    <w:rsid w:val="004947B9"/>
    <w:rsid w:val="004A11C9"/>
    <w:rsid w:val="004A1402"/>
    <w:rsid w:val="004A7F27"/>
    <w:rsid w:val="004B6A45"/>
    <w:rsid w:val="004E2474"/>
    <w:rsid w:val="004E24AA"/>
    <w:rsid w:val="004F3928"/>
    <w:rsid w:val="004F5969"/>
    <w:rsid w:val="00506238"/>
    <w:rsid w:val="00520DF3"/>
    <w:rsid w:val="00526756"/>
    <w:rsid w:val="00541C5E"/>
    <w:rsid w:val="00550FC1"/>
    <w:rsid w:val="00552334"/>
    <w:rsid w:val="0055531F"/>
    <w:rsid w:val="00565E90"/>
    <w:rsid w:val="00574DC9"/>
    <w:rsid w:val="005768F0"/>
    <w:rsid w:val="00582100"/>
    <w:rsid w:val="005A43EA"/>
    <w:rsid w:val="005A4C6D"/>
    <w:rsid w:val="005A4DC1"/>
    <w:rsid w:val="005A7035"/>
    <w:rsid w:val="006141D2"/>
    <w:rsid w:val="006316B0"/>
    <w:rsid w:val="00646B9C"/>
    <w:rsid w:val="00661FA5"/>
    <w:rsid w:val="00670D81"/>
    <w:rsid w:val="00673795"/>
    <w:rsid w:val="006941DC"/>
    <w:rsid w:val="006B469C"/>
    <w:rsid w:val="006C504C"/>
    <w:rsid w:val="006D55A3"/>
    <w:rsid w:val="006E2FED"/>
    <w:rsid w:val="006E31CD"/>
    <w:rsid w:val="006E4C86"/>
    <w:rsid w:val="006F1B2E"/>
    <w:rsid w:val="0070085B"/>
    <w:rsid w:val="007160B5"/>
    <w:rsid w:val="007166FE"/>
    <w:rsid w:val="0072344A"/>
    <w:rsid w:val="00730A24"/>
    <w:rsid w:val="0073133F"/>
    <w:rsid w:val="007601A3"/>
    <w:rsid w:val="00760727"/>
    <w:rsid w:val="007768ED"/>
    <w:rsid w:val="00781BCB"/>
    <w:rsid w:val="007918D9"/>
    <w:rsid w:val="007A7FC0"/>
    <w:rsid w:val="007B019C"/>
    <w:rsid w:val="007B66FD"/>
    <w:rsid w:val="007C6D5E"/>
    <w:rsid w:val="007C7E42"/>
    <w:rsid w:val="007D1C58"/>
    <w:rsid w:val="007E265F"/>
    <w:rsid w:val="007E7563"/>
    <w:rsid w:val="00811674"/>
    <w:rsid w:val="00871A8C"/>
    <w:rsid w:val="00897FB6"/>
    <w:rsid w:val="008A3CA5"/>
    <w:rsid w:val="008E738F"/>
    <w:rsid w:val="008E7C7F"/>
    <w:rsid w:val="00912DEE"/>
    <w:rsid w:val="00920519"/>
    <w:rsid w:val="009245E2"/>
    <w:rsid w:val="0093287D"/>
    <w:rsid w:val="00944A44"/>
    <w:rsid w:val="00954409"/>
    <w:rsid w:val="00963006"/>
    <w:rsid w:val="009669E0"/>
    <w:rsid w:val="00982691"/>
    <w:rsid w:val="00982D7C"/>
    <w:rsid w:val="009B3597"/>
    <w:rsid w:val="009D6408"/>
    <w:rsid w:val="00A22704"/>
    <w:rsid w:val="00A27C9A"/>
    <w:rsid w:val="00A427FD"/>
    <w:rsid w:val="00A47E05"/>
    <w:rsid w:val="00A61A85"/>
    <w:rsid w:val="00A77B0F"/>
    <w:rsid w:val="00A8357D"/>
    <w:rsid w:val="00AB05BF"/>
    <w:rsid w:val="00AC1877"/>
    <w:rsid w:val="00AD710A"/>
    <w:rsid w:val="00AE1CFD"/>
    <w:rsid w:val="00AE2665"/>
    <w:rsid w:val="00AF2A37"/>
    <w:rsid w:val="00AF715F"/>
    <w:rsid w:val="00B1024B"/>
    <w:rsid w:val="00B3350C"/>
    <w:rsid w:val="00B535EC"/>
    <w:rsid w:val="00B55F1C"/>
    <w:rsid w:val="00B97E82"/>
    <w:rsid w:val="00BC208B"/>
    <w:rsid w:val="00BD2E0E"/>
    <w:rsid w:val="00BD462D"/>
    <w:rsid w:val="00BE0925"/>
    <w:rsid w:val="00C21467"/>
    <w:rsid w:val="00C21939"/>
    <w:rsid w:val="00C41502"/>
    <w:rsid w:val="00C46308"/>
    <w:rsid w:val="00C56EB5"/>
    <w:rsid w:val="00C57D7F"/>
    <w:rsid w:val="00C622B1"/>
    <w:rsid w:val="00C74F59"/>
    <w:rsid w:val="00C83E6E"/>
    <w:rsid w:val="00C97269"/>
    <w:rsid w:val="00CC354C"/>
    <w:rsid w:val="00CC6CEA"/>
    <w:rsid w:val="00CD6F47"/>
    <w:rsid w:val="00D04E9B"/>
    <w:rsid w:val="00D07663"/>
    <w:rsid w:val="00D35E43"/>
    <w:rsid w:val="00D37A1E"/>
    <w:rsid w:val="00D452BF"/>
    <w:rsid w:val="00D469D7"/>
    <w:rsid w:val="00D46B1C"/>
    <w:rsid w:val="00D556AA"/>
    <w:rsid w:val="00D55E7D"/>
    <w:rsid w:val="00D63756"/>
    <w:rsid w:val="00D80B00"/>
    <w:rsid w:val="00DA7B0F"/>
    <w:rsid w:val="00DB0931"/>
    <w:rsid w:val="00DC51FD"/>
    <w:rsid w:val="00DD5B41"/>
    <w:rsid w:val="00DF16B2"/>
    <w:rsid w:val="00E1124E"/>
    <w:rsid w:val="00E20DC7"/>
    <w:rsid w:val="00E6522D"/>
    <w:rsid w:val="00E76100"/>
    <w:rsid w:val="00E837C6"/>
    <w:rsid w:val="00E96127"/>
    <w:rsid w:val="00EA48FB"/>
    <w:rsid w:val="00EA7222"/>
    <w:rsid w:val="00EB4DE6"/>
    <w:rsid w:val="00EE0C5D"/>
    <w:rsid w:val="00EF3BD3"/>
    <w:rsid w:val="00EF432A"/>
    <w:rsid w:val="00F01123"/>
    <w:rsid w:val="00F4689B"/>
    <w:rsid w:val="00F92943"/>
    <w:rsid w:val="00FB002C"/>
    <w:rsid w:val="00FB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66625D"/>
  <w15:chartTrackingRefBased/>
  <w15:docId w15:val="{C95FAFFF-DA86-4311-8E6B-398A717F6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32A"/>
    <w:pPr>
      <w:spacing w:after="160" w:line="279" w:lineRule="auto"/>
    </w:pPr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41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41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41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41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41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41D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41D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41D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41D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41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141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41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41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41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41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41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41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41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41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41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41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41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41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41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41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41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41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41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41D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141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41D2"/>
  </w:style>
  <w:style w:type="paragraph" w:styleId="Footer">
    <w:name w:val="footer"/>
    <w:basedOn w:val="Normal"/>
    <w:link w:val="FooterChar"/>
    <w:uiPriority w:val="99"/>
    <w:unhideWhenUsed/>
    <w:rsid w:val="006141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41D2"/>
  </w:style>
  <w:style w:type="character" w:styleId="Hyperlink">
    <w:name w:val="Hyperlink"/>
    <w:basedOn w:val="DefaultParagraphFont"/>
    <w:uiPriority w:val="99"/>
    <w:unhideWhenUsed/>
    <w:rsid w:val="00EF432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1C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F16B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anel@schools.nyc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anel@schools.nyc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anel@schools.nyc.gov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learndoe.org/pep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Meanssimonsen\OneDrive%20-%20NYCDOE\Desktop\NYCPS%20PEP%20Logo%20Header%20Stacke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7FC7929030B041AC6BC1944328A0B0" ma:contentTypeVersion="10" ma:contentTypeDescription="Create a new document." ma:contentTypeScope="" ma:versionID="46c3ad72fffc3f7724e73371d87f3ff7">
  <xsd:schema xmlns:xsd="http://www.w3.org/2001/XMLSchema" xmlns:xs="http://www.w3.org/2001/XMLSchema" xmlns:p="http://schemas.microsoft.com/office/2006/metadata/properties" xmlns:ns2="587ffba3-bb93-4568-8e1d-a7b040f6370d" xmlns:ns3="bf95f76a-930a-48f3-a49f-6c12083b142c" targetNamespace="http://schemas.microsoft.com/office/2006/metadata/properties" ma:root="true" ma:fieldsID="bdfa13d5f00220e3f7b5b497ae42d247" ns2:_="" ns3:_="">
    <xsd:import namespace="587ffba3-bb93-4568-8e1d-a7b040f6370d"/>
    <xsd:import namespace="bf95f76a-930a-48f3-a49f-6c12083b14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7ffba3-bb93-4568-8e1d-a7b040f637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a87873-bdaf-4156-af8e-11c8208359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5f76a-930a-48f3-a49f-6c12083b142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c0854d0-6a85-46db-a557-1bb37fafbacc}" ma:internalName="TaxCatchAll" ma:showField="CatchAllData" ma:web="bf95f76a-930a-48f3-a49f-6c12083b14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95f76a-930a-48f3-a49f-6c12083b142c" xsi:nil="true"/>
    <lcf76f155ced4ddcb4097134ff3c332f xmlns="587ffba3-bb93-4568-8e1d-a7b040f6370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8E4281-1AFE-4553-A2CD-7CB4CF5A91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7ffba3-bb93-4568-8e1d-a7b040f6370d"/>
    <ds:schemaRef ds:uri="bf95f76a-930a-48f3-a49f-6c12083b14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AB856D-A007-4F1A-BFF2-0029EF9E2884}">
  <ds:schemaRefs>
    <ds:schemaRef ds:uri="http://schemas.microsoft.com/office/2006/metadata/properties"/>
    <ds:schemaRef ds:uri="http://schemas.microsoft.com/office/infopath/2007/PartnerControls"/>
    <ds:schemaRef ds:uri="bf95f76a-930a-48f3-a49f-6c12083b142c"/>
    <ds:schemaRef ds:uri="587ffba3-bb93-4568-8e1d-a7b040f6370d"/>
  </ds:schemaRefs>
</ds:datastoreItem>
</file>

<file path=customXml/itemProps3.xml><?xml version="1.0" encoding="utf-8"?>
<ds:datastoreItem xmlns:ds="http://schemas.openxmlformats.org/officeDocument/2006/customXml" ds:itemID="{CD0093AF-26C4-4D0E-ACB4-704397E3F4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NYCPS PEP Logo Header Stacked.dotx</Template>
  <TotalTime>218</TotalTime>
  <Pages>1</Pages>
  <Words>260</Words>
  <Characters>1359</Characters>
  <Application>Microsoft Office Word</Application>
  <DocSecurity>0</DocSecurity>
  <Lines>45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Means-Simonsen, Noah</dc:creator>
  <cp:keywords/>
  <dc:description/>
  <cp:lastModifiedBy>Andrew McClintock</cp:lastModifiedBy>
  <cp:revision>86</cp:revision>
  <dcterms:created xsi:type="dcterms:W3CDTF">2024-11-14T21:09:00Z</dcterms:created>
  <dcterms:modified xsi:type="dcterms:W3CDTF">2026-08-18T18:06:00Z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0x010100337FC7929030B041AC6BC1944328A0B0</vt:lpwstr>
  </property>
  <property fmtid="{D5CDD505-2E9C-101B-9397-08002B2CF9AE}" pid="3" name="MediaServiceImageTags">
    <vt:lpwstr/>
  </property>
</Properties>
</file>